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43F009" w14:textId="77777777" w:rsidR="0076276E" w:rsidRPr="009F53B2" w:rsidRDefault="00CA00B6" w:rsidP="00CA00B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53B2">
        <w:rPr>
          <w:rFonts w:ascii="Times New Roman" w:hAnsi="Times New Roman" w:cs="Times New Roman"/>
          <w:b/>
          <w:sz w:val="24"/>
          <w:szCs w:val="24"/>
        </w:rPr>
        <w:t>Сравнительная таблица к проекту постановления Кабинета Министров Кыргызской Республики</w:t>
      </w:r>
    </w:p>
    <w:p w14:paraId="185C460A" w14:textId="77777777" w:rsidR="00CA00B6" w:rsidRPr="009F53B2" w:rsidRDefault="00CA00B6" w:rsidP="00CA00B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53B2">
        <w:rPr>
          <w:rFonts w:ascii="Times New Roman" w:hAnsi="Times New Roman" w:cs="Times New Roman"/>
          <w:b/>
          <w:sz w:val="24"/>
          <w:szCs w:val="24"/>
        </w:rPr>
        <w:t>О внесении изменений в постановление Кабинета Министров Кыргызской Республики «</w:t>
      </w:r>
      <w:r w:rsidR="00482201" w:rsidRPr="009F53B2">
        <w:rPr>
          <w:rFonts w:ascii="Times New Roman" w:hAnsi="Times New Roman" w:cs="Times New Roman"/>
          <w:b/>
          <w:sz w:val="24"/>
          <w:szCs w:val="24"/>
        </w:rPr>
        <w:t>О мерах по реализации требований статей 126, 326-329 Налогового кодекса Кыргызской Республики, статьи 4 Закона Кыргызской Республики «О введении в действие Налогового кодекса Кыргызской Республики</w:t>
      </w:r>
      <w:r w:rsidRPr="009F53B2">
        <w:rPr>
          <w:rFonts w:ascii="Times New Roman" w:hAnsi="Times New Roman" w:cs="Times New Roman"/>
          <w:b/>
          <w:sz w:val="24"/>
          <w:szCs w:val="24"/>
        </w:rPr>
        <w:t>» от</w:t>
      </w:r>
      <w:r w:rsidR="00482201" w:rsidRPr="009F53B2">
        <w:rPr>
          <w:rFonts w:ascii="Times New Roman" w:hAnsi="Times New Roman" w:cs="Times New Roman"/>
          <w:b/>
          <w:sz w:val="24"/>
          <w:szCs w:val="24"/>
        </w:rPr>
        <w:t xml:space="preserve"> 30 марта 2022 года № 178</w:t>
      </w:r>
    </w:p>
    <w:p w14:paraId="26F7AD06" w14:textId="77777777" w:rsidR="00CA00B6" w:rsidRPr="009F53B2" w:rsidRDefault="00CA00B6" w:rsidP="00CA00B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80"/>
        <w:gridCol w:w="7280"/>
      </w:tblGrid>
      <w:tr w:rsidR="00CA00B6" w:rsidRPr="009F53B2" w14:paraId="355B1163" w14:textId="77777777" w:rsidTr="00B51B9D">
        <w:tc>
          <w:tcPr>
            <w:tcW w:w="7280" w:type="dxa"/>
          </w:tcPr>
          <w:p w14:paraId="06B58C49" w14:textId="77777777" w:rsidR="00CA00B6" w:rsidRPr="009F53B2" w:rsidRDefault="00CA00B6" w:rsidP="00CA00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280" w:type="dxa"/>
          </w:tcPr>
          <w:p w14:paraId="7DD37C78" w14:textId="77777777" w:rsidR="00CA00B6" w:rsidRPr="009F53B2" w:rsidRDefault="00CA00B6" w:rsidP="00CA00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Предлагаема редакция </w:t>
            </w:r>
          </w:p>
        </w:tc>
      </w:tr>
      <w:tr w:rsidR="00CA00B6" w:rsidRPr="009F53B2" w14:paraId="5F7B19EB" w14:textId="77777777" w:rsidTr="00B51B9D">
        <w:tc>
          <w:tcPr>
            <w:tcW w:w="14560" w:type="dxa"/>
            <w:gridSpan w:val="2"/>
          </w:tcPr>
          <w:p w14:paraId="01B6DE4E" w14:textId="77777777" w:rsidR="00CA00B6" w:rsidRPr="009F53B2" w:rsidRDefault="00B51B9D" w:rsidP="00B51B9D">
            <w:pPr>
              <w:pStyle w:val="tkNazvanie"/>
              <w:spacing w:before="0" w:after="0"/>
              <w:rPr>
                <w:rFonts w:ascii="Times New Roman" w:hAnsi="Times New Roman" w:cs="Times New Roman"/>
              </w:rPr>
            </w:pPr>
            <w:r w:rsidRPr="009F53B2">
              <w:rPr>
                <w:rFonts w:ascii="Times New Roman" w:hAnsi="Times New Roman" w:cs="Times New Roman"/>
              </w:rPr>
              <w:t>ПОЛОЖЕНИЕ</w:t>
            </w:r>
            <w:r w:rsidRPr="009F53B2">
              <w:rPr>
                <w:rFonts w:ascii="Times New Roman" w:hAnsi="Times New Roman" w:cs="Times New Roman"/>
              </w:rPr>
              <w:br/>
              <w:t>о порядке возмещения, возврата и списания сумм превышения налога на добавленную стоимость, образовавшихся по состоянию на 31 декабря 2021 года</w:t>
            </w:r>
          </w:p>
        </w:tc>
      </w:tr>
      <w:tr w:rsidR="00B51B9D" w:rsidRPr="009F53B2" w14:paraId="1A6460E8" w14:textId="77777777" w:rsidTr="00B51B9D">
        <w:tc>
          <w:tcPr>
            <w:tcW w:w="7280" w:type="dxa"/>
          </w:tcPr>
          <w:p w14:paraId="109E466F" w14:textId="77777777" w:rsidR="00B51B9D" w:rsidRPr="009F53B2" w:rsidRDefault="00B51B9D" w:rsidP="000B34D1">
            <w:pPr>
              <w:pStyle w:val="tkZagolovok3"/>
              <w:spacing w:before="0" w:after="0"/>
              <w:rPr>
                <w:rFonts w:ascii="Times New Roman" w:hAnsi="Times New Roman" w:cs="Times New Roman"/>
              </w:rPr>
            </w:pPr>
            <w:r w:rsidRPr="009F53B2">
              <w:rPr>
                <w:rFonts w:ascii="Times New Roman" w:hAnsi="Times New Roman" w:cs="Times New Roman"/>
              </w:rPr>
              <w:t>Глава 1. Общие положения</w:t>
            </w:r>
          </w:p>
          <w:p w14:paraId="2300D6AF" w14:textId="77777777" w:rsidR="00B51B9D" w:rsidRPr="009F53B2" w:rsidRDefault="00B51B9D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1. Настоящее Положение определяет порядок возмещения и возврата сумм превышения налога на добавленную стоимость по приобретенным материальным ресурсам над суммой налога на добавленную стоимость по облагаемым поставкам (далее - сумма превышения НДС) по состоянию на 31 декабря 2021 года, в том числе возврата государственными ценными бумагами (выпускаемыми для рефинансирования государственного долга), а также списания сумм превышения НДС, по которым истек срок исковой давности, в соответствии со </w:t>
            </w:r>
            <w:hyperlink r:id="rId5" w:anchor="st_4" w:history="1">
              <w:r w:rsidRPr="009F53B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статьей 4</w:t>
              </w:r>
            </w:hyperlink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 Закона Кыргызской Республики "О введении в действие Налогового </w:t>
            </w:r>
            <w:hyperlink r:id="rId6" w:history="1">
              <w:r w:rsidRPr="009F53B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кодекса</w:t>
              </w:r>
            </w:hyperlink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Республики".</w:t>
            </w:r>
          </w:p>
          <w:p w14:paraId="7238C08D" w14:textId="77777777" w:rsidR="00B51B9D" w:rsidRPr="009F53B2" w:rsidRDefault="00B51B9D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>2. Термины и определения, используемые в настоящем Положении:</w:t>
            </w:r>
          </w:p>
          <w:p w14:paraId="063FDE48" w14:textId="77777777" w:rsidR="00B51B9D" w:rsidRPr="009F53B2" w:rsidRDefault="00B51B9D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9F5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возврат</w:t>
            </w: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 - отнесение суммы превышения НДС в счет уплаты других налогов, а также выплата суммы превышения НДС из бюджета на банковский счет облагаемого субъекта и/или за счет государственных ценных бумаг (выпускаемых для рефинансирования государственного долга);</w:t>
            </w:r>
          </w:p>
          <w:p w14:paraId="5B3F29C6" w14:textId="77777777" w:rsidR="00B51B9D" w:rsidRPr="009F53B2" w:rsidRDefault="00B51B9D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9F5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возмещение</w:t>
            </w: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 - отнесение суммы превышения НДС в счет уплаты его пеней и налоговых санкций по налогу на добавленную стоимость (далее - НДС), НДС следующего налогового периода, а также его задолженности по НДС на импорт;</w:t>
            </w:r>
          </w:p>
          <w:p w14:paraId="213284EC" w14:textId="77777777" w:rsidR="00B51B9D" w:rsidRPr="009F53B2" w:rsidRDefault="00B51B9D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9F5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заключение "FORM STI-012"</w:t>
            </w: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 - заключение о возмещении и возврате суммы превышения НДС в счет уплаты налоговой </w:t>
            </w:r>
            <w:r w:rsidRPr="009F53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задолженности по другим видам налогов и задолженности по НДС на импорт по форме, утверждаемой уполномоченным налоговым органом;</w:t>
            </w:r>
          </w:p>
          <w:p w14:paraId="2A220C1B" w14:textId="77777777" w:rsidR="00B51B9D" w:rsidRPr="009F53B2" w:rsidRDefault="00B51B9D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Pr="009F5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заключение "FORM STI-013"</w:t>
            </w: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 - заключение о возврате суммы превышения НДС из бюджета на банковский счет облагаемого субъекта по форме, утверждаемой уполномоченным налоговым органом;</w:t>
            </w:r>
          </w:p>
          <w:p w14:paraId="77372E63" w14:textId="77777777" w:rsidR="00B51B9D" w:rsidRPr="009F53B2" w:rsidRDefault="00B51B9D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 w:rsidRPr="009F5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обследование</w:t>
            </w: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 - комплекс мероприятий, связанных с определением обоснованности образования суммы превышения НДС;</w:t>
            </w:r>
          </w:p>
          <w:p w14:paraId="1AFB9037" w14:textId="77777777" w:rsidR="00B51B9D" w:rsidRPr="009F53B2" w:rsidRDefault="00B51B9D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6) </w:t>
            </w:r>
            <w:r w:rsidRPr="009F5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товаросопроводительные документы</w:t>
            </w: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 - международная автомобильная накладная, железнодорожная транспортная накладная, товарно-транспортная накладная, накладная единого образца, багажная ведомость, почтовая ведомость, багажная квитанция, авианакладная, коносамент, документы, используемые при перемещении товаров трубопроводным транспортом и по линиям электропередачи, и иные документы, используемые при перемещении отдельных видов подакцизных товаров, а также сопровождающие товары и транспортные средства при перевозках, предусмотренные законодательными актами о транспорте и международными договорами, вступившими в силу в соответствии с законодательством Кыргызской Республики, счета-фактуры, спецификации, отгрузочные и упаковочные листы, а также другие документы, подтверждающие сведения о товарах, в том числе стоимость товаров, и используемые в соответствии с международными договорами, вступившими в силу в соответствии с законодательством Кыргызской Республики;</w:t>
            </w:r>
          </w:p>
          <w:p w14:paraId="6930C8EE" w14:textId="1953F4DF" w:rsidR="009E5E82" w:rsidRPr="009F53B2" w:rsidRDefault="00B51B9D" w:rsidP="00702A3B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Отсутствует </w:t>
            </w:r>
          </w:p>
          <w:p w14:paraId="0F994122" w14:textId="77777777" w:rsidR="00B51B9D" w:rsidRPr="009F53B2" w:rsidRDefault="00B51B9D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>7) иные термины и определения, используемые в настоящем Положении, применяются в том значении, в каком они используются в налоговом законодательстве и законодательстве в сфере таможенного дела, если иное не предусмотрено настоящим Положением.</w:t>
            </w:r>
          </w:p>
          <w:p w14:paraId="58349A16" w14:textId="77777777" w:rsidR="00293D81" w:rsidRPr="009F53B2" w:rsidRDefault="00293D81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08149B" w14:textId="77777777" w:rsidR="00B51B9D" w:rsidRPr="009F53B2" w:rsidRDefault="00B51B9D" w:rsidP="000B34D1">
            <w:pPr>
              <w:pStyle w:val="tkZagolovok3"/>
              <w:spacing w:before="0" w:after="0"/>
              <w:ind w:left="0" w:right="0"/>
              <w:rPr>
                <w:rFonts w:ascii="Times New Roman" w:hAnsi="Times New Roman" w:cs="Times New Roman"/>
              </w:rPr>
            </w:pPr>
            <w:r w:rsidRPr="009F53B2">
              <w:rPr>
                <w:rFonts w:ascii="Times New Roman" w:hAnsi="Times New Roman" w:cs="Times New Roman"/>
              </w:rPr>
              <w:t>Глава 3. Порядок возмещения и возврата суммы превышения НДС по приобретенным материальным ресурсам над суммой НДС по поставкам, облагаемым по нулевой ставке</w:t>
            </w:r>
          </w:p>
          <w:p w14:paraId="520B7D9C" w14:textId="77777777" w:rsidR="00B51B9D" w:rsidRPr="009F53B2" w:rsidRDefault="00B51B9D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>7. Если облагаемый субъект осуществляет поставки с нулевой ставкой в каждом из шести календарных месяцев, следующих подряд, и стоимость этих поставок за 6 (шесть) календарных месяцев составила не менее 50 (пятьдесят) процентов от общего объема облагаемых поставок за данный период, то сумма превышения НДС подлежит возврату в следующем порядке:</w:t>
            </w:r>
          </w:p>
          <w:p w14:paraId="1DDEBAE4" w14:textId="77777777" w:rsidR="00B51B9D" w:rsidRPr="009F53B2" w:rsidRDefault="00B51B9D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>1) на основании заявления сумма превышения НДС подлежит возврату в счет погашения его налоговой задолженности по другим видам налогов;</w:t>
            </w:r>
          </w:p>
          <w:p w14:paraId="04B481EA" w14:textId="77777777" w:rsidR="00B51B9D" w:rsidRPr="009F53B2" w:rsidRDefault="00B51B9D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>2) при отсутствии налоговой задолженности и задолженности по НДС на импорт сумма превышения НДС на основании заявления подлежит возврату на банковский счет облагаемого субъекта или возвращается государственными ценными бумагами (выпускаемыми для рефинансирования государственного долга).</w:t>
            </w:r>
          </w:p>
          <w:p w14:paraId="1BE8B39E" w14:textId="77777777" w:rsidR="00B51B9D" w:rsidRPr="009F53B2" w:rsidRDefault="00B51B9D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>8. Отсутствие заявления облагаемого субъекта рассматривается как отнесение суммы превышения НДС в счет уплаты пеней и налоговых санкций по НДС, НДС следующего налогового периода.</w:t>
            </w:r>
          </w:p>
          <w:p w14:paraId="493F846C" w14:textId="77777777" w:rsidR="00D70C89" w:rsidRPr="009F53B2" w:rsidRDefault="00D70C89" w:rsidP="00852D83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7EACB0" w14:textId="77777777" w:rsidR="00852D83" w:rsidRPr="009F53B2" w:rsidRDefault="00852D83" w:rsidP="00852D83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Отсутствует </w:t>
            </w:r>
          </w:p>
          <w:p w14:paraId="52D931BB" w14:textId="77777777" w:rsidR="00896EA1" w:rsidRPr="009F53B2" w:rsidRDefault="00896EA1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55BAC8" w14:textId="4EDF73EE" w:rsidR="00CA2FFA" w:rsidRDefault="00CA2FFA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6F4681" w14:textId="60F0A2EB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A70C7B" w14:textId="45968EDE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F3BFBA" w14:textId="110F1DB0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F2979F" w14:textId="74AF6874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47251A" w14:textId="2C670CC5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61AF7F" w14:textId="26964B05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C8B4E9" w14:textId="24D15465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9F6303" w14:textId="36A62609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0DE6BC" w14:textId="73598E5D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B77E58" w14:textId="1376D9DA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90388A" w14:textId="24D5F6C1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67FDD0" w14:textId="1380FB24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2F611A" w14:textId="72AD1828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849E14" w14:textId="7BB166AA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BC7C45" w14:textId="5CF84E4A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E043F3" w14:textId="029B9DAB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FC5B2D" w14:textId="3A428DB7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437116" w14:textId="04561709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BE7707" w14:textId="26E941AE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8966AF" w14:textId="7B35236F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9D4DB0" w14:textId="6DBA3639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BF0805" w14:textId="0AA35D18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371AD1" w14:textId="350C8723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A920EF" w14:textId="3F6134C9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32D332" w14:textId="2BDCE647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7B05B6" w14:textId="0E9701BE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2A9BB5" w14:textId="47A445BF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1485CF" w14:textId="225E0C60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0D7EDE" w14:textId="59C8C2C5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E4DB48" w14:textId="37BD1939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7D5ECB" w14:textId="20AA8FB4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57ACE7" w14:textId="209102D2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25F127" w14:textId="28A14E38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42874B" w14:textId="464D36FD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437396" w14:textId="05B5F5A5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9D7E9A" w14:textId="250EB49C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339645" w14:textId="1618A77E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DE38C2" w14:textId="4A3435DB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02E20F" w14:textId="19A72893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CC620C" w14:textId="07DA4D9D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E03F0C" w14:textId="21DFA659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FD68E5" w14:textId="63ADD462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B9A07A" w14:textId="524E18E0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1D17D4" w14:textId="0C27DA50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EEEEAD" w14:textId="3C4744DB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294F84" w14:textId="6CDC3924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891123" w14:textId="40635DAE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0DC09D" w14:textId="0DA3302A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7B68AA" w14:textId="416B1E72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7BC957" w14:textId="38E7E4D9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43354B" w14:textId="34605DA1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F4CC17" w14:textId="1D46900F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11531C" w14:textId="2EAE33D6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076A56" w14:textId="73875E06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2F04E4" w14:textId="45DB6A48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8922A0" w14:textId="61021F20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710803" w14:textId="704D1874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B01147" w14:textId="7593A370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F1E6F0" w14:textId="4A356AB7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4BCD09" w14:textId="3D05DB50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BB6E72" w14:textId="4588D1D9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E741C8" w14:textId="3ED3683A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52595A" w14:textId="253ABB32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2C3D69" w14:textId="113CD398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8E17A7" w14:textId="172E4CAB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3FFE48" w14:textId="400AF8E8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BB392" w14:textId="7624D954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B25DED" w14:textId="1BCA5B64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20BC68" w14:textId="2BE8BAA6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4D361E" w14:textId="1F21DF23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7A0B11" w14:textId="720784B5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7B0592" w14:textId="7B918894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318E1A" w14:textId="1D254A7F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A7B5D1" w14:textId="4EF6D7EF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C6D0D3" w14:textId="5C462929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A5E323" w14:textId="19077602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46D85B" w14:textId="0EE70CA7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DD243B" w14:textId="4EC3C2CD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5045F" w14:textId="0C557872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FA6F47" w14:textId="338BC3AC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DE5EE6" w14:textId="54EB66FC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DAABAF" w14:textId="10F9461F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03DC2B" w14:textId="1D222D59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326D00" w14:textId="008C5F49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303589" w14:textId="68827D38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0AB860" w14:textId="43503A1A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D1E1C4" w14:textId="49CF12BD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0EC44A" w14:textId="598D0660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3A7342" w14:textId="67647168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5F9919" w14:textId="5581004A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F4F72A" w14:textId="60BAEFC1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8CB5B9" w14:textId="772468A6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CF9E9E" w14:textId="1A04E60C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FA1B3F" w14:textId="3DF42544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467253" w14:textId="5B9CC513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414B76" w14:textId="6BF8B45F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2C9DCB" w14:textId="2DAE4333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4C55B6" w14:textId="77777777" w:rsidR="00B648CB" w:rsidRDefault="00B648CB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EB816C" w14:textId="79D01F43" w:rsidR="00B51B9D" w:rsidRPr="009F53B2" w:rsidRDefault="00B51B9D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>9. Сумма превышения НДС, образовавшаяся за счет поставок, облагаемых по нулевой ставке, не подлежит возмещению и возврату по любым обязательствам третьего лица.</w:t>
            </w:r>
          </w:p>
          <w:p w14:paraId="65D0BBF6" w14:textId="77777777" w:rsidR="00B51B9D" w:rsidRPr="009F53B2" w:rsidRDefault="00B51B9D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10. Возврат суммы превышения НДС на банковский счет или </w:t>
            </w:r>
            <w:proofErr w:type="gramStart"/>
            <w:r w:rsidRPr="009F53B2">
              <w:rPr>
                <w:rFonts w:ascii="Times New Roman" w:hAnsi="Times New Roman" w:cs="Times New Roman"/>
                <w:sz w:val="24"/>
                <w:szCs w:val="24"/>
              </w:rPr>
              <w:t>государственными ценными</w:t>
            </w:r>
            <w:proofErr w:type="gramEnd"/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 бумагами, образовавшейся за счет поставок с нулевой ставкой, не осуществляется в случае когда облагаемый субъект имеет налоговую задолженность, включая задолженность по НДС на импорт.</w:t>
            </w:r>
          </w:p>
          <w:p w14:paraId="13C7C142" w14:textId="77777777" w:rsidR="00B51B9D" w:rsidRPr="009F53B2" w:rsidRDefault="00B51B9D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 Возврат суммы превышения НДС не производится при предоставлении отсрочки, рассрочки по уплате налогов.</w:t>
            </w:r>
          </w:p>
          <w:p w14:paraId="714DCDB3" w14:textId="77777777" w:rsidR="007F1960" w:rsidRPr="009F53B2" w:rsidRDefault="007F1960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7E0E53" w14:textId="6766A144" w:rsidR="00B51B9D" w:rsidRPr="009F53B2" w:rsidRDefault="00B51B9D" w:rsidP="000B34D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0" w:type="dxa"/>
          </w:tcPr>
          <w:p w14:paraId="32F86D8E" w14:textId="77777777" w:rsidR="00B51B9D" w:rsidRPr="009F53B2" w:rsidRDefault="00B51B9D" w:rsidP="000B34D1">
            <w:pPr>
              <w:pStyle w:val="tkZagolovok3"/>
              <w:spacing w:before="0" w:after="0" w:line="240" w:lineRule="auto"/>
              <w:rPr>
                <w:rFonts w:ascii="Times New Roman" w:hAnsi="Times New Roman" w:cs="Times New Roman"/>
              </w:rPr>
            </w:pPr>
            <w:r w:rsidRPr="009F53B2">
              <w:rPr>
                <w:rFonts w:ascii="Times New Roman" w:hAnsi="Times New Roman" w:cs="Times New Roman"/>
              </w:rPr>
              <w:lastRenderedPageBreak/>
              <w:t>Глава 1. Общие положения</w:t>
            </w:r>
          </w:p>
          <w:p w14:paraId="7F8FAD89" w14:textId="77777777" w:rsidR="00B51B9D" w:rsidRPr="009F53B2" w:rsidRDefault="00B51B9D" w:rsidP="000B34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1. Настоящее Положение определяет порядок возмещения и возврата сумм превышения налога на добавленную стоимость по приобретенным материальным ресурсам над суммой налога на добавленную стоимость по облагаемым поставкам (далее - сумма превышения НДС) по состоянию на 31 декабря 2021 года, в том числе возврата государственными ценными бумагами (выпускаемыми для рефинансирования государственного долга), а также списания сумм превышения НДС, по которым истек срок исковой давности, в соответствии со </w:t>
            </w:r>
            <w:hyperlink r:id="rId7" w:anchor="st_4" w:history="1">
              <w:r w:rsidRPr="009F53B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статьей 4</w:t>
              </w:r>
            </w:hyperlink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 Закона Кыргызской Республики "О введении в действие Налогового </w:t>
            </w:r>
            <w:hyperlink r:id="rId8" w:history="1">
              <w:r w:rsidRPr="009F53B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кодекса</w:t>
              </w:r>
            </w:hyperlink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Республики".</w:t>
            </w:r>
          </w:p>
          <w:p w14:paraId="46014F83" w14:textId="77777777" w:rsidR="00B51B9D" w:rsidRPr="009F53B2" w:rsidRDefault="00B51B9D" w:rsidP="000B34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>2. Термины и определения, используемые в настоящем Положении:</w:t>
            </w:r>
          </w:p>
          <w:p w14:paraId="3B54406A" w14:textId="77777777" w:rsidR="00B51B9D" w:rsidRPr="009F53B2" w:rsidRDefault="00B51B9D" w:rsidP="000B34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9F5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возврат</w:t>
            </w: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 - отнесение суммы превышения НДС в счет уплаты других налогов, а также выплата суммы превышения НДС из бюджета на банковский счет облагаемого субъекта и/или за счет государственных ценных бумаг (выпускаемых для рефинансирования государственного долга);</w:t>
            </w:r>
          </w:p>
          <w:p w14:paraId="2A37E499" w14:textId="77777777" w:rsidR="00B51B9D" w:rsidRPr="009F53B2" w:rsidRDefault="00B51B9D" w:rsidP="000B34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9F5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возмещение</w:t>
            </w: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 - отнесение суммы превышения НДС в счет уплаты его пеней и налоговых санкций по налогу на добавленную стоимость (далее - НДС), НДС следующего налогового периода, а также его задолженности по НДС на импорт;</w:t>
            </w:r>
          </w:p>
          <w:p w14:paraId="3D497D00" w14:textId="77777777" w:rsidR="00B51B9D" w:rsidRPr="009F53B2" w:rsidRDefault="00B51B9D" w:rsidP="000B34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9F5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заключение "FORM STI-012"</w:t>
            </w: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 - заключение о возмещении и возврате суммы превышения НДС в счет уплаты налоговой задолженности по другим видам налогов и задолженности по НДС на импорт по форме, утверждаемой уполномоченным налоговым органом;</w:t>
            </w:r>
          </w:p>
          <w:p w14:paraId="474D446A" w14:textId="77777777" w:rsidR="00B51B9D" w:rsidRPr="009F53B2" w:rsidRDefault="00B51B9D" w:rsidP="000B34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Pr="009F5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заключение "FORM STI-013"</w:t>
            </w: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 - заключение о возврате </w:t>
            </w:r>
            <w:r w:rsidRPr="009F53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суммы превышения НДС из бюджета на банковский счет облагаемого субъекта по форме, утверждаемой уполномоченным налоговым органом;</w:t>
            </w:r>
          </w:p>
          <w:p w14:paraId="7A46610F" w14:textId="77777777" w:rsidR="00B51B9D" w:rsidRPr="009F53B2" w:rsidRDefault="00B51B9D" w:rsidP="000B34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 w:rsidRPr="009F5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обследование</w:t>
            </w: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 - комплекс мероприятий, связанных с определением обоснованности образования суммы превышения НДС;</w:t>
            </w:r>
          </w:p>
          <w:p w14:paraId="79067262" w14:textId="77777777" w:rsidR="00B51B9D" w:rsidRPr="009F53B2" w:rsidRDefault="00B51B9D" w:rsidP="000B34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6) </w:t>
            </w:r>
            <w:r w:rsidRPr="009F5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товаросопроводительные документы</w:t>
            </w: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 - международная автомобильная накладная, железнодорожная транспортная накладная, товарно-транспортная накладная, накладная единого образца, багажная ведомость, почтовая ведомость, багажная квитанция, авианакладная, коносамент, документы, используемые при перемещении товаров трубопроводным транспортом и по линиям электропередачи, и иные документы, используемые при перемещении отдельных видов подакцизных товаров, а также сопровождающие товары и транспортные средства при перевозках, предусмотренные законодательными актами о транспорте и международными договорами, вступившими в силу в соответствии с законодательством Кыргызской Республики, счета-фактуры, спецификации, отгрузочные и упаковочные листы, а также другие документы, подтверждающие сведения о товарах, в том числе стоимость товаров, и используемые в соответствии с международными договорами, вступившими в силу в соответствии с законодательством Кыргызской Республики;</w:t>
            </w:r>
          </w:p>
          <w:p w14:paraId="075F1636" w14:textId="55D7439A" w:rsidR="00B51B9D" w:rsidRPr="009F53B2" w:rsidRDefault="00B51B9D" w:rsidP="000B34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109230250"/>
            <w:r w:rsidRPr="009F5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6-1) </w:t>
            </w:r>
            <w:r w:rsidR="00CA0C0D" w:rsidRPr="009F5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Реестр</w:t>
            </w:r>
            <w:r w:rsidR="004415C1" w:rsidRPr="009F5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B73B9" w:rsidRPr="009F5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субъектов </w:t>
            </w:r>
            <w:r w:rsidR="00CA2FFA" w:rsidRPr="009F5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список отдельных </w:t>
            </w:r>
            <w:r w:rsidR="00CA2FFA" w:rsidRPr="009F5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налогоплательщиков НДС</w:t>
            </w: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CA2FFA" w:rsidRPr="009F5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имеющих право на упрощенный порядок возврата </w:t>
            </w:r>
            <w:r w:rsidR="004276CE" w:rsidRPr="009F5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и/или возмещения </w:t>
            </w:r>
            <w:r w:rsidR="00CA2FFA" w:rsidRPr="009F5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сумм превышения </w:t>
            </w:r>
            <w:r w:rsidR="00896EA1" w:rsidRPr="009F5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НДС,</w:t>
            </w:r>
            <w:r w:rsidR="004415C1" w:rsidRPr="009F5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415C1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образовавшихся по состоянию на 31 декабря 2021 года</w:t>
            </w:r>
            <w:r w:rsidR="00CA2FFA" w:rsidRPr="009F5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CA2FFA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утверждаемый Кабинетом Министров Кыргызской Республики</w:t>
            </w:r>
          </w:p>
          <w:bookmarkEnd w:id="0"/>
          <w:p w14:paraId="65E3CBCA" w14:textId="4E67457B" w:rsidR="004415C1" w:rsidRDefault="004415C1" w:rsidP="00814E66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E15DCB" w14:textId="62D813FA" w:rsidR="00B648CB" w:rsidRDefault="00B648CB" w:rsidP="00814E66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8358EE" w14:textId="47F766A5" w:rsidR="00B648CB" w:rsidRDefault="00B648CB" w:rsidP="00814E66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29AD04" w14:textId="77777777" w:rsidR="00B648CB" w:rsidRPr="009F53B2" w:rsidRDefault="00B648CB" w:rsidP="00814E66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0DEABB" w14:textId="77777777" w:rsidR="00B51B9D" w:rsidRPr="009F53B2" w:rsidRDefault="00B51B9D" w:rsidP="000B34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>7) иные термины и определения, используемые в настоящем Положении, применяются в том значении, в каком они используются в налоговом законодательстве и законодательстве в сфере таможенного дела, если иное не предусмотрено настоящим Положением.</w:t>
            </w:r>
          </w:p>
          <w:p w14:paraId="03F30CC9" w14:textId="77777777" w:rsidR="00B51B9D" w:rsidRPr="009F53B2" w:rsidRDefault="00B51B9D" w:rsidP="000B34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3E3072" w14:textId="77777777" w:rsidR="00B51B9D" w:rsidRPr="009F53B2" w:rsidRDefault="00B51B9D" w:rsidP="000B34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64CC75" w14:textId="77777777" w:rsidR="00B51B9D" w:rsidRPr="009F53B2" w:rsidRDefault="00B51B9D" w:rsidP="000B34D1">
            <w:pPr>
              <w:pStyle w:val="tkZagolovok3"/>
              <w:spacing w:before="0" w:after="0" w:line="240" w:lineRule="auto"/>
              <w:ind w:left="0" w:right="1"/>
              <w:rPr>
                <w:rFonts w:ascii="Times New Roman" w:hAnsi="Times New Roman" w:cs="Times New Roman"/>
              </w:rPr>
            </w:pPr>
            <w:r w:rsidRPr="009F53B2">
              <w:rPr>
                <w:rFonts w:ascii="Times New Roman" w:hAnsi="Times New Roman" w:cs="Times New Roman"/>
              </w:rPr>
              <w:t>Глава 3. Порядок возмещения и возврата суммы превышения НДС по приобретенным материальным ресурсам над суммой НДС по поставкам, облагаемым по нулевой ставке</w:t>
            </w:r>
          </w:p>
          <w:p w14:paraId="6E0451D5" w14:textId="77777777" w:rsidR="00B51B9D" w:rsidRPr="009F53B2" w:rsidRDefault="00B51B9D" w:rsidP="000B34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>7. Если облагаемый субъект осуществляет поставки с нулевой ставкой в каждом из шести календарных месяцев, следующих подряд, и стоимость этих поставок за 6 (шесть) календарных месяцев составила не менее 50 (пятьдесят) процентов от общего объема облагаемых поставок за данный период, то сумма превышения НДС подлежит возврату в следующем порядке:</w:t>
            </w:r>
          </w:p>
          <w:p w14:paraId="36C45476" w14:textId="77777777" w:rsidR="00B51B9D" w:rsidRPr="009F53B2" w:rsidRDefault="00B51B9D" w:rsidP="000B34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>1) на основании заявления сумма превышения НДС подлежит возврату в счет погашения его налоговой задолженности по другим видам налогов;</w:t>
            </w:r>
          </w:p>
          <w:p w14:paraId="24E904EA" w14:textId="77777777" w:rsidR="00B51B9D" w:rsidRPr="009F53B2" w:rsidRDefault="00B51B9D" w:rsidP="000B34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>2) при отсутствии налоговой задолженности и задолженности по НДС на импорт сумма превышения НДС на основании заявления подлежит возврату на банковский счет облагаемого субъекта или возвращается государственными ценными бумагами (выпускаемыми для рефинансирования государственного долга).</w:t>
            </w:r>
          </w:p>
          <w:p w14:paraId="1A6E5AE1" w14:textId="77777777" w:rsidR="00B51B9D" w:rsidRPr="009F53B2" w:rsidRDefault="00B51B9D" w:rsidP="000B34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>8. Отсутствие заявления облагаемого субъекта рассматривается как отнесение суммы превышения НДС в счет уплаты пеней и налоговых санкций по НДС, НДС следующего налогового периода.</w:t>
            </w:r>
          </w:p>
          <w:p w14:paraId="16A1235C" w14:textId="77777777" w:rsidR="00CA0C0D" w:rsidRPr="009F53B2" w:rsidRDefault="00880BCA" w:rsidP="000B34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8-1. При соответствии </w:t>
            </w:r>
            <w:r w:rsidR="007E57BF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условий указанному в </w:t>
            </w: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пункт</w:t>
            </w:r>
            <w:r w:rsidR="007E57BF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 настоящего положения и </w:t>
            </w:r>
            <w:r w:rsidR="00D70C89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отсутстви</w:t>
            </w:r>
            <w:r w:rsidR="00CA0C0D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="00D70C89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факторов риска необоснованного образования сумм превышения НДС, налогоплательщик имеет право обратиться с заявлением </w:t>
            </w:r>
            <w:r w:rsidR="00CA0C0D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налоговый орган </w:t>
            </w:r>
            <w:r w:rsidR="00D70C89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</w:t>
            </w:r>
            <w:r w:rsidR="00CA0C0D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включении в реестр налогоплательщиков НДС, имеющих право на</w:t>
            </w:r>
            <w:r w:rsidR="00D70C89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упрощенн</w:t>
            </w:r>
            <w:r w:rsidR="00CA0C0D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ый</w:t>
            </w:r>
            <w:r w:rsidR="00D70C89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поряд</w:t>
            </w:r>
            <w:r w:rsidR="00CA0C0D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 </w:t>
            </w:r>
            <w:r w:rsidR="004276CE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возврата и/или возмещения </w:t>
            </w:r>
            <w:r w:rsidR="00CA0C0D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сумм превышения НДС</w:t>
            </w:r>
            <w:r w:rsidR="00D70C89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14:paraId="3ED64E0C" w14:textId="77777777" w:rsidR="00880BCA" w:rsidRPr="009F53B2" w:rsidRDefault="00D70C89" w:rsidP="000B34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К факторам риска необоснованного образования сумм превышения НДС относятся:</w:t>
            </w:r>
          </w:p>
          <w:p w14:paraId="3E7D0318" w14:textId="77777777" w:rsidR="00D70C89" w:rsidRPr="009F53B2" w:rsidRDefault="00880BCA" w:rsidP="000B34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70C89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1) срок деятельности налогоплательщика НДС к дате подачи заявления на возврат НДС менее 24 (двадцать четыре) календарных месяцев;</w:t>
            </w:r>
          </w:p>
          <w:p w14:paraId="5CEC764D" w14:textId="77777777" w:rsidR="00D70C89" w:rsidRPr="009F53B2" w:rsidRDefault="00D70C89" w:rsidP="000B34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2) осуществление экспортных поставок налогоплательщиком НДС менее 12 (двенадцати) календарных месяцев к дате подачи заявления на возврат НДС;</w:t>
            </w:r>
          </w:p>
          <w:p w14:paraId="768345DB" w14:textId="019DCDC3" w:rsidR="00D70C89" w:rsidRPr="009F53B2" w:rsidRDefault="00D70C89" w:rsidP="000B34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3) наличие фактов несвоевременного представления </w:t>
            </w: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налоговой отчетности</w:t>
            </w:r>
            <w:r w:rsidR="00B95B8A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</w:t>
            </w:r>
            <w:r w:rsidR="00814E66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B95B8A" w:rsidRPr="009F53B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(</w:t>
            </w:r>
            <w:r w:rsidR="00814E66" w:rsidRPr="009F53B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два</w:t>
            </w:r>
            <w:r w:rsidR="00B95B8A" w:rsidRPr="009F53B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 календарных года</w:t>
            </w: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14:paraId="251BD341" w14:textId="77777777" w:rsidR="00D70C89" w:rsidRPr="009F53B2" w:rsidRDefault="00D70C89" w:rsidP="000B34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4) стоимость поставок, облагаемых по нулевой ставке, за последние 12 (двенадцать) календарных месяцев менее 40 миллионов сомов;</w:t>
            </w:r>
          </w:p>
          <w:p w14:paraId="37841F48" w14:textId="20DAFCDC" w:rsidR="00D70C89" w:rsidRPr="009F53B2" w:rsidRDefault="00D70C89" w:rsidP="000B34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5) стоимость собственных основных средств менее 15 (пятнадцать) миллионов сомов</w:t>
            </w:r>
            <w:r w:rsidR="005C0937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C0937" w:rsidRPr="009F53B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на 1 января текущего года</w:t>
            </w: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14:paraId="62B0EF9C" w14:textId="0079071C" w:rsidR="00D70C89" w:rsidRPr="009F53B2" w:rsidRDefault="00D70C89" w:rsidP="000B34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6) по результатам двух последних налоговых проверок сумма доначисленных налогов превышает 10 (десять) процентов от общей суммы налоговых обязательств за проверенный период</w:t>
            </w:r>
            <w:r w:rsidR="005C0937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C0937" w:rsidRPr="009F53B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(за исключением пени и налоговых санкции)</w:t>
            </w:r>
            <w:r w:rsidRPr="009F53B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;</w:t>
            </w:r>
          </w:p>
          <w:p w14:paraId="38E52770" w14:textId="77777777" w:rsidR="00D70C89" w:rsidRPr="009F53B2" w:rsidRDefault="00D70C89" w:rsidP="000B34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7) отсутствие информации в электронном виде от налоговых органов государств-членов ЕАЭС об уплаченных суммах косвенного налога в информационной системе;</w:t>
            </w:r>
          </w:p>
          <w:p w14:paraId="4A26BF84" w14:textId="77777777" w:rsidR="00D70C89" w:rsidRPr="009F53B2" w:rsidRDefault="00D70C89" w:rsidP="000B34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8) несоответствие показателей налогоплательщика с показателями поставщика, выявленное по результатам анализа данных налоговой отчетности по НДС и/или данных информационной системы электронных счетов-фактур;</w:t>
            </w:r>
          </w:p>
          <w:p w14:paraId="4B8DFDE6" w14:textId="74BAF20C" w:rsidR="00D70C89" w:rsidRPr="009F53B2" w:rsidRDefault="00D70C89" w:rsidP="000B34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9) сумма уплаченных налогов за 3 (три) </w:t>
            </w:r>
            <w:r w:rsidR="00B95B8A" w:rsidRPr="009F53B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календарных</w:t>
            </w:r>
            <w:r w:rsidRPr="009F53B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го</w:t>
            </w: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да меньше предъявленной суммы превышения НДС к возмещению и возврату.</w:t>
            </w:r>
          </w:p>
          <w:p w14:paraId="21523D51" w14:textId="4ACA87B5" w:rsidR="00896EA1" w:rsidRPr="009F53B2" w:rsidRDefault="00E019C8" w:rsidP="000B34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_Hlk109228597"/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8-</w:t>
            </w:r>
            <w:r w:rsidR="00645503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896EA1"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Для определения</w:t>
            </w:r>
            <w:r w:rsidR="00896EA1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отсутствия факторов риска</w:t>
            </w:r>
            <w:r w:rsidR="00896EA1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необоснованного образования сумм превышения НДС налоговый орган</w:t>
            </w:r>
            <w:r w:rsidR="00896EA1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использу</w:t>
            </w: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ет</w:t>
            </w:r>
            <w:r w:rsidR="00896EA1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данные из представленных субъектом налоговой отчетности в налоговые органы, бухгалтерской отчетности, информации о внешнеэкономической деятельности, сведений, полученных по результатам налоговых </w:t>
            </w: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проверок, а также данных информационной системы налоговой службы.</w:t>
            </w:r>
          </w:p>
          <w:bookmarkEnd w:id="1"/>
          <w:p w14:paraId="6B072151" w14:textId="6064E058" w:rsidR="005172F2" w:rsidRPr="009F53B2" w:rsidRDefault="00E019C8" w:rsidP="000B34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8-</w:t>
            </w:r>
            <w:r w:rsidR="00645503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896EA1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bookmarkStart w:id="2" w:name="_Hlk109228769"/>
            <w:r w:rsidR="005172F2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Налоговый орган после проведения анализа</w:t>
            </w:r>
            <w:r w:rsidR="00DC173A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экономической деятельности</w:t>
            </w:r>
            <w:r w:rsidR="005172F2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C173A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r w:rsidR="005172F2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соответстви</w:t>
            </w:r>
            <w:r w:rsidR="00DC173A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5172F2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требованиям, предусмотренным в пунктах 7 </w:t>
            </w:r>
            <w:r w:rsidR="00DC173A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настоящего Положения </w:t>
            </w:r>
            <w:r w:rsidR="005172F2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</w:t>
            </w:r>
            <w:r w:rsidR="000B34D1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отсутствие факторов риска,</w:t>
            </w:r>
            <w:r w:rsidR="00DC173A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172F2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направляет в уполномоченный налоговый орган </w:t>
            </w:r>
            <w:r w:rsidR="00A808D3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список налогоплательщиков НДС для в включения в Реестр.</w:t>
            </w:r>
          </w:p>
          <w:p w14:paraId="78F37804" w14:textId="4BA3880C" w:rsidR="00931A26" w:rsidRPr="009F53B2" w:rsidRDefault="00A808D3" w:rsidP="000B34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Уполномоченный налоговый орган направляет </w:t>
            </w:r>
            <w:r w:rsidR="000B34D1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сводный Реестр субъектов </w:t>
            </w:r>
            <w:r w:rsidR="00981CE5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AE6673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31A26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уполномоченный государственный орган</w:t>
            </w:r>
            <w:r w:rsidR="009F53B2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931A26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осуществляющий функции по разработке и реализации </w:t>
            </w:r>
            <w:r w:rsidR="00931A26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государственной политики в области управления государственными финансами для формирования и утверждения Реестра Кабинетом Министров Кыргызской Республики</w:t>
            </w:r>
            <w:bookmarkStart w:id="3" w:name="_Hlk109228800"/>
            <w:bookmarkEnd w:id="2"/>
            <w:proofErr w:type="gramEnd"/>
          </w:p>
          <w:p w14:paraId="18467F7C" w14:textId="2121E5DB" w:rsidR="00981CE5" w:rsidRPr="009F53B2" w:rsidRDefault="00981CE5" w:rsidP="000B34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8-</w:t>
            </w:r>
            <w:r w:rsidR="00645503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. Налогоплательщик НДС, включенный в Реестр обращается с заявлением по упрощенному порядку о возмещении и возврате сумм превышения НДС с приложением реестра первичных документов по поставкам, включая облагаемые по нулевой ставке и освобожденные поставки и реестра первичных документов по приобретенным (включая импортируемые) материальным ресурсам по форме</w:t>
            </w:r>
            <w:r w:rsidR="009F53B2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утвержденн</w:t>
            </w:r>
            <w:r w:rsidR="009F53B2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м уполномоченным налоговым органом.</w:t>
            </w:r>
          </w:p>
          <w:p w14:paraId="63956D8B" w14:textId="07302FA7" w:rsidR="00981CE5" w:rsidRPr="009F53B2" w:rsidRDefault="00981CE5" w:rsidP="000B34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4" w:name="_Hlk109228947"/>
            <w:bookmarkEnd w:id="3"/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8-</w:t>
            </w:r>
            <w:r w:rsidR="00645503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. Налоговый орган в течение 5 рабочих дней, следующих за</w:t>
            </w:r>
            <w:r w:rsidR="00293D81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днем получения заявления, принимает</w:t>
            </w: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решение о возврате и/или возмещении НДС</w:t>
            </w:r>
            <w:r w:rsidR="00293D81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либо об отказе.</w:t>
            </w: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6795F5C" w14:textId="5974FB6A" w:rsidR="008B0941" w:rsidRPr="009F53B2" w:rsidRDefault="009E5E82" w:rsidP="008B094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5" w:name="_Hlk109229073"/>
            <w:bookmarkEnd w:id="4"/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8-</w:t>
            </w:r>
            <w:r w:rsidR="00645503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293D81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Налоговый орган в целях подтверждения правильности и достоверности сведений, отраженных в реестре первичных документов, представленных облагаемым субъектом, включенным в </w:t>
            </w: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Реестр</w:t>
            </w:r>
            <w:r w:rsidR="00293D81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, после проведения</w:t>
            </w:r>
            <w:r w:rsidR="008B0941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93D81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возврата </w:t>
            </w:r>
            <w:r w:rsidR="000B34D1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и/или возмещения </w:t>
            </w:r>
            <w:r w:rsidR="008B0941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осуществляет следующие мероприятия по сбору информации:</w:t>
            </w:r>
          </w:p>
          <w:p w14:paraId="5A2584F9" w14:textId="5782FAAD" w:rsidR="008B0941" w:rsidRPr="009F53B2" w:rsidRDefault="008B0941" w:rsidP="008B094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1) производит запрос через уполномоченный налоговый орган в налоговые и таможенные органы государств-участников СНГ и третьих стран в целях подтверждения экспортных поставок;</w:t>
            </w:r>
          </w:p>
          <w:p w14:paraId="690246E7" w14:textId="35ACE3AA" w:rsidR="008B0941" w:rsidRPr="009F53B2" w:rsidRDefault="008B0941" w:rsidP="008B094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1-1) при осуществлении облагаемым субъектом экспортных поставок в государства-члены Евразийского экономического союза, </w:t>
            </w:r>
            <w:r w:rsidR="009F53B2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направляет </w:t>
            </w: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через уполномоченный налоговый орган запрос в налоговые органы государств-членов Евразийского экономического союза, в случае отсутствия в информационной системе налоговой службы электронной версии заявления о ввозе товаров и уплате косвенных налогов, подтвержденного и направленного налоговыми органами государств-членов Евразийского экономического союза;</w:t>
            </w:r>
          </w:p>
          <w:p w14:paraId="6451F513" w14:textId="5BD2B2B1" w:rsidR="008B0941" w:rsidRPr="009F53B2" w:rsidRDefault="008B0941" w:rsidP="008B094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2) проводит работу по подтверждению достоверности счетов-фактур поставщиков материальных ресурсов;</w:t>
            </w:r>
          </w:p>
          <w:p w14:paraId="769861DB" w14:textId="51137948" w:rsidR="00293D81" w:rsidRPr="009F53B2" w:rsidRDefault="008B0941" w:rsidP="008B094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3) при налоговой регистрации поставщика в другом налоговом органе направляет запрос в целях подтверждения </w:t>
            </w: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фактической отгрузки материальных ресурсов и уплаты им НДС по поставкам, где сумма НДС, подлежащего зачету, составляет 5 и более процентов от общей суммы НДС, принятого к зачету за обследуемый период.</w:t>
            </w:r>
          </w:p>
          <w:p w14:paraId="30B4495D" w14:textId="19DC4D03" w:rsidR="00F52B53" w:rsidRPr="009F53B2" w:rsidRDefault="00F52B53" w:rsidP="00F52B5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8-</w:t>
            </w:r>
            <w:r w:rsidR="00645503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Должностное лицо налогового органа, осуществляющее налоговую проверку облагаемого субъекта, включенного в Реестр, обязано:</w:t>
            </w:r>
          </w:p>
          <w:p w14:paraId="21B450B6" w14:textId="041DF974" w:rsidR="00F52B53" w:rsidRPr="009F53B2" w:rsidRDefault="00F52B53" w:rsidP="00F52B5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1) произвести запрос в налоговый орган по месту налоговой регистрации облагаемого субъекта с целью получения информации по произведенным возмещениям и возвратам суммы превышения НДС;</w:t>
            </w:r>
          </w:p>
          <w:p w14:paraId="0F6F438A" w14:textId="14510AF4" w:rsidR="00F52B53" w:rsidRPr="009F53B2" w:rsidRDefault="00F52B53" w:rsidP="00F52B5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2) затребовать в налоговом органе по месту налоговой регистрации облагаемого субъекта материалы, собранные в ходе мероприятий по подтверждению правильности и достоверности сведений, отраженных в реестре первичных документов согласно пункту 8-7 настоящего Положения. </w:t>
            </w:r>
          </w:p>
          <w:p w14:paraId="4159D0DB" w14:textId="4AA934F7" w:rsidR="002B1F7B" w:rsidRPr="009F53B2" w:rsidRDefault="002B1F7B" w:rsidP="00A8167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8-</w:t>
            </w:r>
            <w:r w:rsidR="00645503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Налоговым органом, осуществившим выездную проверку </w:t>
            </w:r>
            <w:r w:rsidR="00A35CE5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налогоплательщика НДС включенного в Реестр </w:t>
            </w:r>
            <w:r w:rsidR="00A8167B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акте налоговой проверки отражается </w:t>
            </w: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обоснованност</w:t>
            </w:r>
            <w:r w:rsidR="00A8167B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образования суммы превышения НДС и правильност</w:t>
            </w:r>
            <w:r w:rsidR="009C0FFE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проведенных возмещений и возвратов </w:t>
            </w:r>
            <w:r w:rsidR="009C0FFE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сумм превышения НДС, которое </w:t>
            </w: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направляется в налоговый орган по месту регистрации облагаемого субъекта</w:t>
            </w:r>
            <w:r w:rsidR="00D56D37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</w:p>
          <w:p w14:paraId="44977AB1" w14:textId="0AE00A5B" w:rsidR="00CA2FFA" w:rsidRPr="009F53B2" w:rsidRDefault="002B1F7B" w:rsidP="008E534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8-</w:t>
            </w:r>
            <w:r w:rsidR="00645503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proofErr w:type="gramStart"/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E534B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 w:rsidR="008E534B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случае </w:t>
            </w:r>
            <w:proofErr w:type="spellStart"/>
            <w:r w:rsidR="008E534B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неподтверждения</w:t>
            </w:r>
            <w:proofErr w:type="spellEnd"/>
            <w:r w:rsidR="008E534B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обоснованности образования суммы превышения НДС полностью или частично налоговый орган принимает меры по аннулированию ранее проведенных возмещений и возвратов в соответствии с главой 6 настоящего Положения. </w:t>
            </w:r>
          </w:p>
          <w:bookmarkEnd w:id="5"/>
          <w:p w14:paraId="024AB810" w14:textId="77777777" w:rsidR="00B51B9D" w:rsidRPr="009F53B2" w:rsidRDefault="00B51B9D" w:rsidP="000B34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>9. Сумма превышения НДС, образовавшаяся за счет поставок, облагаемых по нулевой ставке, не подлежит возмещению и возврату по любым обязательствам третьего лица.</w:t>
            </w:r>
          </w:p>
          <w:p w14:paraId="0783F689" w14:textId="77777777" w:rsidR="00B51B9D" w:rsidRPr="009F53B2" w:rsidRDefault="00B51B9D" w:rsidP="000B34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10. Возврат суммы превышения НДС на банковский счет или </w:t>
            </w:r>
            <w:proofErr w:type="gramStart"/>
            <w:r w:rsidRPr="009F53B2">
              <w:rPr>
                <w:rFonts w:ascii="Times New Roman" w:hAnsi="Times New Roman" w:cs="Times New Roman"/>
                <w:sz w:val="24"/>
                <w:szCs w:val="24"/>
              </w:rPr>
              <w:t>государственными ценными</w:t>
            </w:r>
            <w:proofErr w:type="gramEnd"/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 бумагами, образовавшейся за счет поставок с нулевой ставкой, не осуществляется в случае когда облагаемый субъект имеет налоговую задолженность, включая задолженность по НДС на импорт.</w:t>
            </w:r>
          </w:p>
          <w:p w14:paraId="6C95AC80" w14:textId="77777777" w:rsidR="00B51B9D" w:rsidRPr="009F53B2" w:rsidRDefault="00B51B9D" w:rsidP="000B34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>11. Возврат суммы превышения НДС не производится при предоставлении отсрочки, рассрочки по уплате налогов.</w:t>
            </w:r>
          </w:p>
          <w:p w14:paraId="04826B8B" w14:textId="138FDE8A" w:rsidR="0053003F" w:rsidRPr="009F53B2" w:rsidRDefault="0053003F" w:rsidP="007D16CC">
            <w:pPr>
              <w:pStyle w:val="tkZagolovok3"/>
              <w:spacing w:before="0" w:after="0"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B51B9D" w:rsidRPr="009F53B2" w14:paraId="4AAB660A" w14:textId="77777777" w:rsidTr="00B51B9D">
        <w:tc>
          <w:tcPr>
            <w:tcW w:w="14560" w:type="dxa"/>
            <w:gridSpan w:val="2"/>
          </w:tcPr>
          <w:p w14:paraId="6858E017" w14:textId="77777777" w:rsidR="00814E66" w:rsidRPr="009F53B2" w:rsidRDefault="00814E66" w:rsidP="00B51B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7E65A9B" w14:textId="1DEB5642" w:rsidR="00B51B9D" w:rsidRPr="009F53B2" w:rsidRDefault="00B51B9D" w:rsidP="00B51B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ПОЛОЖЕНИЕ</w:t>
            </w:r>
          </w:p>
          <w:p w14:paraId="7B2EBA3B" w14:textId="77777777" w:rsidR="00B51B9D" w:rsidRPr="009F53B2" w:rsidRDefault="00B51B9D" w:rsidP="00B51B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6" w:name="_Hlk109229212"/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о порядке проведения камеральной проверки обоснованности и размера суммы превышения налога на добавленную стоимость, порядке возмещения и возврата суммы превышения налога на добавленную стоимость</w:t>
            </w:r>
            <w:bookmarkEnd w:id="6"/>
          </w:p>
        </w:tc>
      </w:tr>
      <w:tr w:rsidR="00B51B9D" w:rsidRPr="007D16CC" w14:paraId="7AEF08F8" w14:textId="77777777" w:rsidTr="00CA00B6">
        <w:tc>
          <w:tcPr>
            <w:tcW w:w="7280" w:type="dxa"/>
          </w:tcPr>
          <w:p w14:paraId="2C766A2C" w14:textId="77777777" w:rsidR="00B51B9D" w:rsidRPr="009F53B2" w:rsidRDefault="00B51B9D" w:rsidP="00B51B9D">
            <w:pPr>
              <w:pStyle w:val="tkZagolovok3"/>
              <w:spacing w:before="0" w:after="0" w:line="240" w:lineRule="auto"/>
              <w:rPr>
                <w:rFonts w:ascii="Times New Roman" w:hAnsi="Times New Roman" w:cs="Times New Roman"/>
              </w:rPr>
            </w:pPr>
            <w:bookmarkStart w:id="7" w:name="g1"/>
            <w:bookmarkEnd w:id="7"/>
            <w:r w:rsidRPr="009F53B2">
              <w:rPr>
                <w:rFonts w:ascii="Times New Roman" w:hAnsi="Times New Roman" w:cs="Times New Roman"/>
              </w:rPr>
              <w:t>Глава 1. Общие положения</w:t>
            </w:r>
          </w:p>
          <w:p w14:paraId="55D3D9F9" w14:textId="77777777" w:rsidR="00B51B9D" w:rsidRPr="009F53B2" w:rsidRDefault="00B51B9D" w:rsidP="00B51B9D">
            <w:pPr>
              <w:pStyle w:val="tkZagolovok3"/>
              <w:spacing w:before="0" w:after="0" w:line="240" w:lineRule="auto"/>
              <w:rPr>
                <w:rFonts w:ascii="Times New Roman" w:hAnsi="Times New Roman" w:cs="Times New Roman"/>
              </w:rPr>
            </w:pPr>
          </w:p>
          <w:p w14:paraId="3B5E03F1" w14:textId="77777777" w:rsidR="00B51B9D" w:rsidRPr="009F53B2" w:rsidRDefault="00B51B9D" w:rsidP="00B51B9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1. Настоящее Положение определяет порядок проведения камеральной проверки обоснованности и размера суммы превышения налога на добавленную стоимость (далее - НДС) и порядок возмещения и возврата суммы превышения НДС по приобретенным материальным ресурсам над суммой НДС по облагаемым поставкам (далее - сумма превышения НДС) в соответствии со статьями </w:t>
            </w:r>
            <w:hyperlink r:id="rId9" w:anchor="st_126" w:history="1">
              <w:r w:rsidRPr="009F53B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126</w:t>
              </w:r>
            </w:hyperlink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0" w:anchor="st_326" w:history="1">
              <w:r w:rsidRPr="009F53B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326</w:t>
              </w:r>
            </w:hyperlink>
            <w:r w:rsidRPr="009F53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11" w:anchor="st_329" w:history="1">
              <w:r w:rsidRPr="009F53B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329</w:t>
              </w:r>
            </w:hyperlink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Налогового кодекса Кыргызской Республики.</w:t>
            </w:r>
          </w:p>
          <w:p w14:paraId="20CA1044" w14:textId="77777777" w:rsidR="00B51B9D" w:rsidRPr="009F53B2" w:rsidRDefault="00B51B9D" w:rsidP="00B51B9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>2. Понятия, используемые в настоящем Положении:</w:t>
            </w:r>
          </w:p>
          <w:p w14:paraId="02DEC0C5" w14:textId="77777777" w:rsidR="00B51B9D" w:rsidRPr="009F53B2" w:rsidRDefault="00B51B9D" w:rsidP="00B51B9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9F5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возврат</w:t>
            </w: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 - отнесение суммы превышения НДС в счет уплаты налоговой задолженности по другим налогам, а также выплата суммы превышения НДС из бюджета на банковский счет налогоплательщика НДС;</w:t>
            </w:r>
          </w:p>
          <w:p w14:paraId="369604A8" w14:textId="77777777" w:rsidR="00B51B9D" w:rsidRPr="009F53B2" w:rsidRDefault="00B51B9D" w:rsidP="00B51B9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9F5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возмещение</w:t>
            </w: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 - отнесение суммы превышения НДС в счет уплаты его пеней и налоговых санкций по НДС, НДС следующего налогового периода, а также его обязательства по НДС на импорт;</w:t>
            </w:r>
          </w:p>
          <w:p w14:paraId="343D78A0" w14:textId="77777777" w:rsidR="00B51B9D" w:rsidRPr="009F53B2" w:rsidRDefault="00B51B9D" w:rsidP="00B51B9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9F5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заключение "FORM STI-012"</w:t>
            </w: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 - заключение о возмещении и возврате суммы превышения НДС в счет уплаты налоговой задолженности по другим видам налогов и обязательства по НДС на импорт по форме, утверждаемой уполномоченным налоговым органом;</w:t>
            </w:r>
          </w:p>
          <w:p w14:paraId="35496991" w14:textId="77777777" w:rsidR="00B51B9D" w:rsidRPr="009F53B2" w:rsidRDefault="00B51B9D" w:rsidP="00B51B9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Pr="009F5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заключение "FORM STI-013"</w:t>
            </w: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 - заключение о возврате суммы превышения НДС из бюджета на банковский счет налогоплательщика НДС по форме, утверждаемой уполномоченным налоговым органом;</w:t>
            </w:r>
          </w:p>
          <w:p w14:paraId="5C63B88A" w14:textId="77777777" w:rsidR="00B51B9D" w:rsidRPr="009F53B2" w:rsidRDefault="00B51B9D" w:rsidP="00B51B9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 w:rsidRPr="009F5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камеральная проверка</w:t>
            </w: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 - комплекс мероприятий, связанных с определением обоснованности образования и размера суммы превышения НДС;</w:t>
            </w:r>
          </w:p>
          <w:p w14:paraId="78AB704E" w14:textId="77777777" w:rsidR="00B51B9D" w:rsidRPr="009F53B2" w:rsidRDefault="00B51B9D" w:rsidP="00B51B9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6) </w:t>
            </w:r>
            <w:r w:rsidRPr="009F5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товаросопроводительные документы</w:t>
            </w: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 - международная автомобильная накладная, железнодорожная транспортная накладная, товарно-транспортная накладная, накладная единого образца, багажная ведомость, почтовая ведомость, багажная квитанция, авианакладная, коносамент, документы, используемые при перемещении товаров трубопроводным транспортом и по линиям электропередачи, и иные документы, используемые при перемещении отдельных видов подакцизных товаров, а также сопровождающие товары и транспортные средства при перевозках, предусмотренные законодательными актами Кыргызской Республики о транспорте и международными договорами, вступившими в силу в соответствии с законодательством Кыргызской Республики, счета-фактуры, спецификации, отгрузочные и упаковочные листы, а также другие документы, подтверждающие сведения о товарах, в том числе стоимость товаров, и используемые в соответствии с международными договорами, вступившими в силу в соответствии с законодательством Кыргызской Республики;</w:t>
            </w:r>
          </w:p>
          <w:p w14:paraId="640048EF" w14:textId="77777777" w:rsidR="00B51B9D" w:rsidRPr="009F53B2" w:rsidRDefault="00B51B9D" w:rsidP="00B51B9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Отсутствует </w:t>
            </w:r>
          </w:p>
          <w:p w14:paraId="79FAE88A" w14:textId="77777777" w:rsidR="00B51B9D" w:rsidRPr="009F53B2" w:rsidRDefault="00B51B9D" w:rsidP="00B51B9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B7EFAB" w14:textId="77777777" w:rsidR="00B51B9D" w:rsidRPr="009F53B2" w:rsidRDefault="00B51B9D" w:rsidP="00B51B9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723E94" w14:textId="4B0CBF26" w:rsidR="00B51B9D" w:rsidRDefault="00B51B9D" w:rsidP="00B51B9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>7) иные термины и определения, используемые в настоящем Положении, применяются в том значении, в каком они используются в налоговом законодательстве и законодательстве в сфере таможенного дела, если иное не предусмотрено настоящим Положением.</w:t>
            </w:r>
          </w:p>
          <w:p w14:paraId="430DF862" w14:textId="77777777" w:rsidR="002B607F" w:rsidRPr="009F53B2" w:rsidRDefault="002B607F" w:rsidP="00B51B9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6BFF1F" w14:textId="77777777" w:rsidR="00C137D7" w:rsidRPr="009F53B2" w:rsidRDefault="00C137D7" w:rsidP="00C137D7">
            <w:pPr>
              <w:pStyle w:val="tkZagolovok3"/>
              <w:rPr>
                <w:rFonts w:ascii="Times New Roman" w:hAnsi="Times New Roman" w:cs="Times New Roman"/>
              </w:rPr>
            </w:pPr>
            <w:r w:rsidRPr="009F53B2">
              <w:rPr>
                <w:rFonts w:ascii="Times New Roman" w:hAnsi="Times New Roman" w:cs="Times New Roman"/>
              </w:rPr>
              <w:t>Глава 6. Упрощенный порядок возврата суммы превышения НДС по поставкам, облагаемым по нулевой ставке</w:t>
            </w:r>
          </w:p>
          <w:p w14:paraId="5F27075A" w14:textId="77777777" w:rsidR="00C137D7" w:rsidRPr="009F53B2" w:rsidRDefault="00C137D7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31. Если налогоплательщик НДС осуществляет поставки с нулевой ставкой и общая стоимость этих поставок составляет не менее 50 (пятьдесят) процентов от общего объема облагаемых поставок за период, равный 6 (шести) месяцам, следующим подряд, то такой субъект имеет право на упрощенный порядок возврата </w:t>
            </w:r>
            <w:r w:rsidRPr="009F53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суммы превышения НДС.</w:t>
            </w:r>
          </w:p>
          <w:p w14:paraId="0B3547CB" w14:textId="77777777" w:rsidR="008343BC" w:rsidRPr="009F53B2" w:rsidRDefault="008343BC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54617B" w14:textId="77777777" w:rsidR="008343BC" w:rsidRPr="009F53B2" w:rsidRDefault="008343BC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4CD1ED" w14:textId="77777777" w:rsidR="008343BC" w:rsidRPr="009F53B2" w:rsidRDefault="008343BC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8AABC8" w14:textId="77777777" w:rsidR="008343BC" w:rsidRPr="009F53B2" w:rsidRDefault="008343BC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AEC80" w14:textId="77777777" w:rsidR="008343BC" w:rsidRPr="009F53B2" w:rsidRDefault="008343BC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086229" w14:textId="77777777" w:rsidR="008343BC" w:rsidRPr="009F53B2" w:rsidRDefault="008343BC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CF4BB3" w14:textId="77777777" w:rsidR="008343BC" w:rsidRPr="009F53B2" w:rsidRDefault="008343BC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BA34F3" w14:textId="77777777" w:rsidR="008343BC" w:rsidRPr="009F53B2" w:rsidRDefault="008343BC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BFE2EB" w14:textId="77777777" w:rsidR="008343BC" w:rsidRPr="009F53B2" w:rsidRDefault="008343BC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2C63F7" w14:textId="77777777" w:rsidR="008343BC" w:rsidRPr="009F53B2" w:rsidRDefault="008343BC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DC3844" w14:textId="77777777" w:rsidR="008343BC" w:rsidRPr="009F53B2" w:rsidRDefault="008343BC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14B006" w14:textId="77777777" w:rsidR="008343BC" w:rsidRPr="009F53B2" w:rsidRDefault="008343BC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73D54C" w14:textId="77777777" w:rsidR="008343BC" w:rsidRPr="009F53B2" w:rsidRDefault="008343BC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1D904E" w14:textId="77777777" w:rsidR="008343BC" w:rsidRPr="009F53B2" w:rsidRDefault="008343BC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AC3A43" w14:textId="77777777" w:rsidR="008343BC" w:rsidRPr="009F53B2" w:rsidRDefault="008343BC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AD3262" w14:textId="77777777" w:rsidR="008343BC" w:rsidRPr="009F53B2" w:rsidRDefault="008343BC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9C0B45" w14:textId="77777777" w:rsidR="008343BC" w:rsidRPr="009F53B2" w:rsidRDefault="008343BC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89ED77" w14:textId="77777777" w:rsidR="008343BC" w:rsidRPr="009F53B2" w:rsidRDefault="008343BC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008867" w14:textId="77777777" w:rsidR="008343BC" w:rsidRPr="009F53B2" w:rsidRDefault="008343BC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5BE7D4" w14:textId="77777777" w:rsidR="008343BC" w:rsidRPr="009F53B2" w:rsidRDefault="008343BC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CAD5F5" w14:textId="77777777" w:rsidR="008343BC" w:rsidRPr="009F53B2" w:rsidRDefault="008343BC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7B9AE4" w14:textId="77777777" w:rsidR="008343BC" w:rsidRPr="009F53B2" w:rsidRDefault="008343BC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10A62F" w14:textId="77777777" w:rsidR="008343BC" w:rsidRPr="009F53B2" w:rsidRDefault="008343BC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6C5D7D" w14:textId="77777777" w:rsidR="008343BC" w:rsidRPr="009F53B2" w:rsidRDefault="008343BC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E64FD0" w14:textId="77777777" w:rsidR="008343BC" w:rsidRPr="009F53B2" w:rsidRDefault="008343BC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80F5CC" w14:textId="77777777" w:rsidR="008343BC" w:rsidRPr="009F53B2" w:rsidRDefault="008343BC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C8C09A" w14:textId="77777777" w:rsidR="008343BC" w:rsidRPr="009F53B2" w:rsidRDefault="008343BC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164B21" w14:textId="77777777" w:rsidR="008343BC" w:rsidRPr="009F53B2" w:rsidRDefault="008343BC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9F21ED" w14:textId="77777777" w:rsidR="008343BC" w:rsidRPr="009F53B2" w:rsidRDefault="008343BC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57356D" w14:textId="77777777" w:rsidR="008343BC" w:rsidRPr="009F53B2" w:rsidRDefault="008343BC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08AACF" w14:textId="77777777" w:rsidR="008343BC" w:rsidRPr="009F53B2" w:rsidRDefault="008343BC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605F43" w14:textId="77777777" w:rsidR="008343BC" w:rsidRPr="009F53B2" w:rsidRDefault="008343BC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6311F1" w14:textId="77777777" w:rsidR="008343BC" w:rsidRPr="009F53B2" w:rsidRDefault="008343BC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C048B7" w14:textId="77777777" w:rsidR="008343BC" w:rsidRPr="009F53B2" w:rsidRDefault="008343BC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3501E1" w14:textId="77777777" w:rsidR="008343BC" w:rsidRPr="009F53B2" w:rsidRDefault="008343BC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C1258C" w14:textId="77777777" w:rsidR="008343BC" w:rsidRPr="009F53B2" w:rsidRDefault="008343BC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95F910" w14:textId="77777777" w:rsidR="008343BC" w:rsidRPr="009F53B2" w:rsidRDefault="008343BC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5D4AD2" w14:textId="54253F12" w:rsidR="008343BC" w:rsidRDefault="008343BC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F1882E" w14:textId="5402231A" w:rsidR="009F53B2" w:rsidRDefault="009F53B2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0986D7" w14:textId="1586E39D" w:rsidR="009F53B2" w:rsidRDefault="009F53B2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D6BB19" w14:textId="77777777" w:rsidR="009F53B2" w:rsidRPr="009F53B2" w:rsidRDefault="009F53B2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503DE6" w14:textId="77777777" w:rsidR="008343BC" w:rsidRPr="009F53B2" w:rsidRDefault="008343BC" w:rsidP="007D16CC">
            <w:pPr>
              <w:pStyle w:val="tkTeks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B156F9" w14:textId="77777777" w:rsidR="008343BC" w:rsidRPr="009F53B2" w:rsidRDefault="008343BC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51DF49" w14:textId="01638350" w:rsidR="00C137D7" w:rsidRPr="009F53B2" w:rsidRDefault="00C137D7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32. </w:t>
            </w:r>
            <w:bookmarkStart w:id="8" w:name="_Hlk109230579"/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Налогоплательщик НДС </w:t>
            </w:r>
            <w:bookmarkEnd w:id="8"/>
            <w:r w:rsidRPr="009F53B2">
              <w:rPr>
                <w:rFonts w:ascii="Times New Roman" w:hAnsi="Times New Roman" w:cs="Times New Roman"/>
                <w:sz w:val="24"/>
                <w:szCs w:val="24"/>
              </w:rPr>
              <w:t>при обращении с заявлением в налоговый орган о возврате суммы превышения НДС по упрощенному порядку представляет заверенные подписью и печатью налогоплательщика ведомость учета основных средств и реестр счетов-фактур по облагаемым поставкам и приобретенным материальным ресурсам за заявленный налоговый период.</w:t>
            </w:r>
          </w:p>
          <w:p w14:paraId="1AEFDA53" w14:textId="5666A0D9" w:rsidR="00C137D7" w:rsidRDefault="00C137D7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33. Налоговый орган в течение 5 (пять) рабочих дней, следующих за днем получения заявления от налогоплательщика НДС, рассматривает на соответствие условию, указанному в части 1 </w:t>
            </w:r>
            <w:hyperlink r:id="rId12" w:anchor="st_328" w:history="1">
              <w:r w:rsidRPr="009F53B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статьи 328</w:t>
              </w:r>
            </w:hyperlink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Налогового кодекса, а также на наличие или отсутствие факторов риска необоснованности образования </w:t>
            </w:r>
            <w:bookmarkStart w:id="9" w:name="_Hlk109230700"/>
            <w:r w:rsidRPr="009F53B2">
              <w:rPr>
                <w:rFonts w:ascii="Times New Roman" w:hAnsi="Times New Roman" w:cs="Times New Roman"/>
                <w:sz w:val="24"/>
                <w:szCs w:val="24"/>
              </w:rPr>
              <w:t>сумм превышения НДС</w:t>
            </w:r>
            <w:bookmarkEnd w:id="9"/>
            <w:r w:rsidRPr="009F53B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A3598E6" w14:textId="353770E5" w:rsidR="00FC341A" w:rsidRDefault="00FC341A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975DB8" w14:textId="77777777" w:rsidR="00C137D7" w:rsidRPr="009F53B2" w:rsidRDefault="00C137D7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1) срок деятельности налогоплательщика НДС к дате подачи </w:t>
            </w:r>
            <w:r w:rsidRPr="009F53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заявления на возврат НДС менее 24 (двадцать четыре) календарных месяцев;</w:t>
            </w:r>
          </w:p>
          <w:p w14:paraId="0FF34532" w14:textId="77777777" w:rsidR="00C137D7" w:rsidRPr="009F53B2" w:rsidRDefault="00C137D7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>2) осуществление экспортных поставок налогоплательщиком НДС менее 12 (двенадцати) календарных месяцев к дате подачи заявления на возврат НДС;</w:t>
            </w:r>
          </w:p>
          <w:p w14:paraId="02B251A1" w14:textId="77777777" w:rsidR="00C137D7" w:rsidRPr="009F53B2" w:rsidRDefault="00C137D7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>3) наличие фактов несвоевременного представления налоговой отчетности;</w:t>
            </w:r>
          </w:p>
          <w:p w14:paraId="0DF24563" w14:textId="77777777" w:rsidR="00C137D7" w:rsidRPr="009F53B2" w:rsidRDefault="00C137D7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>4) стоимость поставок, облагаемых по нулевой ставке, за последние 12 (двенадцать) календарных месяцев менее 40 миллионов сомов;</w:t>
            </w:r>
          </w:p>
          <w:p w14:paraId="225CADC7" w14:textId="77777777" w:rsidR="00C137D7" w:rsidRPr="009F53B2" w:rsidRDefault="00C137D7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>5) стоимость собственных основных средств менее 15 (пятнадцать) миллионов сомов;</w:t>
            </w:r>
          </w:p>
          <w:p w14:paraId="5883685C" w14:textId="77777777" w:rsidR="00C137D7" w:rsidRPr="009F53B2" w:rsidRDefault="00C137D7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>6) по результатам двух последних налоговых проверок сумма доначисленных налогов превышает 10 (десять) процентов от общей суммы налоговых обязательств за проверенный период;</w:t>
            </w:r>
          </w:p>
          <w:p w14:paraId="44476CAF" w14:textId="77777777" w:rsidR="00C137D7" w:rsidRPr="009F53B2" w:rsidRDefault="00C137D7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>7) отсутствие информации в электронном виде от налоговых органов государств-членов ЕАЭС об уплаченных суммах косвенного налога в информационной системе;</w:t>
            </w:r>
          </w:p>
          <w:p w14:paraId="0321588F" w14:textId="77777777" w:rsidR="00C137D7" w:rsidRPr="009F53B2" w:rsidRDefault="00C137D7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>8) несоответствие показателей налогоплательщика с показателями поставщика, выявленное по результатам анализа данных налоговой отчетности по НДС и/или данных информационной системы электронных счетов-фактур;</w:t>
            </w:r>
          </w:p>
          <w:p w14:paraId="314F1767" w14:textId="1D776061" w:rsidR="00C137D7" w:rsidRDefault="00C137D7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>9) сумма уплаченных налогов за 3 (три) предыдущих года меньше предъявленной суммы превышения НДС к возмещению и возврату.</w:t>
            </w:r>
          </w:p>
          <w:p w14:paraId="07B921F6" w14:textId="6458A119" w:rsidR="003329DF" w:rsidRDefault="003329DF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2927E8" w14:textId="40ECB15E" w:rsidR="003329DF" w:rsidRDefault="003329DF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5D44EE" w14:textId="3C2A39E0" w:rsidR="003329DF" w:rsidRDefault="003329DF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FB10EE" w14:textId="4CC54A09" w:rsidR="003329DF" w:rsidRDefault="003329DF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B6115D" w14:textId="2EC4EB50" w:rsidR="003329DF" w:rsidRDefault="003329DF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841D53" w14:textId="0E65DB03" w:rsidR="003329DF" w:rsidRDefault="003329DF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8FBE1B" w14:textId="497CFE9B" w:rsidR="003329DF" w:rsidRDefault="003329DF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405041" w14:textId="4D53C68C" w:rsidR="003329DF" w:rsidRDefault="003329DF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F4C925" w14:textId="46D55394" w:rsidR="003329DF" w:rsidRDefault="003329DF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F42505" w14:textId="313CD289" w:rsidR="003329DF" w:rsidRDefault="003329DF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65A193" w14:textId="26F42E2D" w:rsidR="003329DF" w:rsidRDefault="003329DF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9C4529" w14:textId="0615F8B2" w:rsidR="003329DF" w:rsidRDefault="003329DF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F288BE" w14:textId="40EA212B" w:rsidR="003329DF" w:rsidRDefault="003329DF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073401" w14:textId="3C62EBD8" w:rsidR="00FC341A" w:rsidRDefault="00FC341A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FEA372" w14:textId="78D12E6B" w:rsidR="00FC341A" w:rsidRDefault="00FC341A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EEAF31" w14:textId="5EC3A911" w:rsidR="00FC341A" w:rsidRDefault="00FC341A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39C8D8" w14:textId="77777777" w:rsidR="00FC341A" w:rsidRDefault="00FC341A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692215" w14:textId="2CB2C3EA" w:rsidR="003329DF" w:rsidRDefault="003329DF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12C00A" w14:textId="4310BB1E" w:rsidR="002B607F" w:rsidRDefault="002B607F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E7530C" w14:textId="77777777" w:rsidR="002B607F" w:rsidRPr="009F53B2" w:rsidRDefault="002B607F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419FC4" w14:textId="77777777" w:rsidR="00C137D7" w:rsidRPr="009F53B2" w:rsidRDefault="00C137D7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>34. При определении соответствия требованиям упрощенного порядка возврата суммы превышения НДС налоговый орган использует данные налоговой и бухгалтерской отчетности, представленной налогоплательщиком, и информационной системы счетов-фактур, информацию в электронном виде, поступающую от налоговых органов государств-членов ЕАЭС, об уплаченных суммах косвенных налогов, информацию о внешнеэкономической деятельности, а также результаты налоговых проверок.</w:t>
            </w:r>
          </w:p>
          <w:p w14:paraId="6A9AE869" w14:textId="77777777" w:rsidR="00C137D7" w:rsidRPr="009F53B2" w:rsidRDefault="00C137D7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>35. Должностное лицо налогового органа оформляет справку о проведенном обследовании, которая подписывается должностным лицом, проводившим проверку, и начальником соответствующего отдела, а также начальником налогового органа.</w:t>
            </w:r>
          </w:p>
          <w:p w14:paraId="53D2E58D" w14:textId="77777777" w:rsidR="00C137D7" w:rsidRPr="009F53B2" w:rsidRDefault="00C137D7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36. По результатам рассмотрения заявления налогоплательщика НДС налоговым органом принимается решение о возврате суммы превышения НДС по упрощенному порядку или проведении камеральной проверки обоснованности и размера </w:t>
            </w:r>
            <w:r w:rsidRPr="009F53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суммы превышения НДС.</w:t>
            </w:r>
          </w:p>
          <w:p w14:paraId="5CBD3128" w14:textId="77777777" w:rsidR="00C137D7" w:rsidRPr="009F53B2" w:rsidRDefault="00C137D7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>37. В случае принятия решения о проведении камеральной проверки обоснованности и размера суммы превышения НДС, налоговый орган уведомляет налогоплательщика НДС о необходимости представления соответствующих документов, установленных главой 4 настоящего Положения.</w:t>
            </w:r>
          </w:p>
          <w:p w14:paraId="6113AAB0" w14:textId="77777777" w:rsidR="00C137D7" w:rsidRPr="009F53B2" w:rsidRDefault="00C137D7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38. Обоснованность образования и размера суммы превышения НДС у налогоплательщиков НДС, в отношении которых произведен возврат сумм превышения НДС по упрощенному порядку, подтверждается в ходе налоговой выездной проверки, проводимой органами налоговой службы, в соответствии со </w:t>
            </w:r>
            <w:hyperlink r:id="rId13" w:anchor="st_117" w:history="1">
              <w:r w:rsidRPr="009F53B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статьей 117</w:t>
              </w:r>
            </w:hyperlink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Налогового кодекса.</w:t>
            </w:r>
          </w:p>
          <w:p w14:paraId="4A881600" w14:textId="77777777" w:rsidR="00C137D7" w:rsidRPr="009F53B2" w:rsidRDefault="00C137D7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>39. В случае установления факта возмещения и возврата суммы превышения НДС в нарушение налогового законодательства Кыргызской Республики по результатам выездной проверки, налоговый орган принимает меры в соответствии с главой 8 настоящего Положения.</w:t>
            </w:r>
          </w:p>
          <w:p w14:paraId="3A2BA27D" w14:textId="77777777" w:rsidR="00B51B9D" w:rsidRPr="009F53B2" w:rsidRDefault="00B51B9D" w:rsidP="001B0F8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0" w:type="dxa"/>
          </w:tcPr>
          <w:p w14:paraId="370557CD" w14:textId="77777777" w:rsidR="00B51B9D" w:rsidRPr="009F53B2" w:rsidRDefault="00B51B9D" w:rsidP="00B51B9D">
            <w:pPr>
              <w:pStyle w:val="tkZagolovok3"/>
              <w:spacing w:before="0" w:after="0" w:line="240" w:lineRule="auto"/>
              <w:rPr>
                <w:rFonts w:ascii="Times New Roman" w:hAnsi="Times New Roman" w:cs="Times New Roman"/>
              </w:rPr>
            </w:pPr>
            <w:r w:rsidRPr="009F53B2">
              <w:rPr>
                <w:rFonts w:ascii="Times New Roman" w:hAnsi="Times New Roman" w:cs="Times New Roman"/>
              </w:rPr>
              <w:lastRenderedPageBreak/>
              <w:t>Глава 1. Общие положения</w:t>
            </w:r>
          </w:p>
          <w:p w14:paraId="63061B67" w14:textId="77777777" w:rsidR="00B51B9D" w:rsidRPr="009F53B2" w:rsidRDefault="00B51B9D" w:rsidP="00B51B9D">
            <w:pPr>
              <w:pStyle w:val="tkZagolovok3"/>
              <w:spacing w:before="0" w:after="0" w:line="240" w:lineRule="auto"/>
              <w:rPr>
                <w:rFonts w:ascii="Times New Roman" w:hAnsi="Times New Roman" w:cs="Times New Roman"/>
              </w:rPr>
            </w:pPr>
          </w:p>
          <w:p w14:paraId="7C5626A4" w14:textId="77777777" w:rsidR="00B51B9D" w:rsidRPr="009F53B2" w:rsidRDefault="00B51B9D" w:rsidP="00B51B9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1. Настоящее Положение определяет порядок проведения камеральной проверки обоснованности и размера суммы превышения налога на добавленную стоимость (далее - НДС) и порядок возмещения и возврата суммы превышения НДС по приобретенным материальным ресурсам над суммой НДС по облагаемым поставкам (далее - сумма превышения НДС) в соответствии со статьями </w:t>
            </w:r>
            <w:hyperlink r:id="rId14" w:anchor="st_126" w:history="1">
              <w:r w:rsidRPr="009F53B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126</w:t>
              </w:r>
            </w:hyperlink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5" w:anchor="st_326" w:history="1">
              <w:r w:rsidRPr="009F53B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326</w:t>
              </w:r>
            </w:hyperlink>
            <w:r w:rsidRPr="009F53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16" w:anchor="st_329" w:history="1">
              <w:r w:rsidRPr="009F53B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329</w:t>
              </w:r>
            </w:hyperlink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Налогового кодекса Кыргызской Республики.</w:t>
            </w:r>
          </w:p>
          <w:p w14:paraId="101554D2" w14:textId="77777777" w:rsidR="00B51B9D" w:rsidRPr="009F53B2" w:rsidRDefault="00B51B9D" w:rsidP="00B51B9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>2. Понятия, используемые в настоящем Положении:</w:t>
            </w:r>
          </w:p>
          <w:p w14:paraId="1D63BDDB" w14:textId="77777777" w:rsidR="00B51B9D" w:rsidRPr="009F53B2" w:rsidRDefault="00B51B9D" w:rsidP="00B51B9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9F5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возврат</w:t>
            </w: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 - отнесение суммы превышения НДС в счет уплаты налоговой задолженности по другим налогам, а также выплата суммы превышения НДС из бюджета на банковский счет налогоплательщика НДС;</w:t>
            </w:r>
          </w:p>
          <w:p w14:paraId="16772B91" w14:textId="77777777" w:rsidR="00B51B9D" w:rsidRPr="009F53B2" w:rsidRDefault="00B51B9D" w:rsidP="00B51B9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9F5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возмещение</w:t>
            </w: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 - отнесение суммы превышения НДС в счет уплаты его пеней и налоговых санкций по НДС, НДС следующего налогового периода, а также его обязательства по НДС на импорт;</w:t>
            </w:r>
          </w:p>
          <w:p w14:paraId="74CF0535" w14:textId="77777777" w:rsidR="00B51B9D" w:rsidRPr="009F53B2" w:rsidRDefault="00B51B9D" w:rsidP="00B51B9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9F5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заключение "FORM STI-012"</w:t>
            </w: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 - заключение о возмещении и возврате суммы превышения НДС в счет уплаты налоговой задолженности по другим видам налогов и обязательства по НДС на импорт по форме, утверждаемой уполномоченным налоговым органом;</w:t>
            </w:r>
          </w:p>
          <w:p w14:paraId="4507B08C" w14:textId="77777777" w:rsidR="00B51B9D" w:rsidRPr="009F53B2" w:rsidRDefault="00B51B9D" w:rsidP="00B51B9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Pr="009F5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заключение "FORM STI-013"</w:t>
            </w: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 - заключение о возврате суммы превышения НДС из бюджета на банковский счет налогоплательщика НДС по форме, утверждаемой уполномоченным налоговым органом;</w:t>
            </w:r>
          </w:p>
          <w:p w14:paraId="530CD315" w14:textId="77777777" w:rsidR="00B51B9D" w:rsidRPr="009F53B2" w:rsidRDefault="00B51B9D" w:rsidP="00B51B9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 w:rsidRPr="009F5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камеральная проверка</w:t>
            </w: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 - комплекс мероприятий, связанных с определением обоснованности образования и размера суммы превышения НДС;</w:t>
            </w:r>
          </w:p>
          <w:p w14:paraId="2E0ABFDF" w14:textId="77777777" w:rsidR="00B51B9D" w:rsidRPr="009F53B2" w:rsidRDefault="00B51B9D" w:rsidP="00B51B9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6) </w:t>
            </w:r>
            <w:r w:rsidRPr="009F5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товаросопроводительные документы</w:t>
            </w: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 - международная автомобильная накладная, железнодорожная транспортная накладная, товарно-транспортная накладная, накладная единого образца, багажная ведомость, почтовая ведомость, багажная квитанция, авианакладная, коносамент, документы, используемые при перемещении товаров трубопроводным транспортом и по линиям электропередачи, и иные документы, используемые при перемещении отдельных видов подакцизных товаров, а также сопровождающие товары и транспортные средства при перевозках, предусмотренные законодательными актами Кыргызской Республики о транспорте и международными договорами, вступившими в силу в соответствии с законодательством Кыргызской Республики, счета-фактуры, спецификации, отгрузочные и упаковочные листы, а также другие документы, подтверждающие сведения о товарах, в том числе стоимость товаров, и используемые в соответствии с международными договорами, вступившими в силу в соответствии с законодательством Кыргызской Республики;</w:t>
            </w:r>
          </w:p>
          <w:p w14:paraId="6BDE1206" w14:textId="5E171B2F" w:rsidR="00B51B9D" w:rsidRPr="009F53B2" w:rsidRDefault="00B51B9D" w:rsidP="003A0A0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_Hlk109229410"/>
            <w:r w:rsidRPr="009F5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6-1) </w:t>
            </w:r>
            <w:r w:rsidR="00050778" w:rsidRPr="009F5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Реестр</w:t>
            </w: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список отдельных облагаемых субъектов,</w:t>
            </w:r>
            <w:r w:rsidR="00C137D7" w:rsidRPr="009F5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имеющих право на упрощенный порядок возврата и/или возмещения сумм превышения НДС,</w:t>
            </w: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утверждаемый Кабинетом Министров Кыргызской Республики.</w:t>
            </w:r>
          </w:p>
          <w:bookmarkEnd w:id="10"/>
          <w:p w14:paraId="416670AF" w14:textId="77777777" w:rsidR="00B51B9D" w:rsidRPr="009F53B2" w:rsidRDefault="00B51B9D" w:rsidP="00B51B9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>7) иные термины и определения, используемые в настоящем Положении, применяются в том значении, в каком они используются в налоговом законодательстве и законодательстве в сфере таможенного дела, если иное не предусмотрено настоящим Положением.</w:t>
            </w:r>
          </w:p>
          <w:p w14:paraId="6E77D4D6" w14:textId="379D3D95" w:rsidR="00C137D7" w:rsidRPr="009F53B2" w:rsidRDefault="00C137D7" w:rsidP="00C137D7">
            <w:pPr>
              <w:pStyle w:val="tkZagolovok3"/>
              <w:rPr>
                <w:rFonts w:ascii="Times New Roman" w:hAnsi="Times New Roman" w:cs="Times New Roman"/>
              </w:rPr>
            </w:pPr>
            <w:r w:rsidRPr="009F53B2">
              <w:rPr>
                <w:rFonts w:ascii="Times New Roman" w:hAnsi="Times New Roman" w:cs="Times New Roman"/>
              </w:rPr>
              <w:t>Глава 6. Упрощенный порядок возврата суммы превышения НДС по поставкам, облагаемым по нулевой ставке</w:t>
            </w:r>
          </w:p>
          <w:p w14:paraId="49CA8821" w14:textId="3E112EB0" w:rsidR="00FC74CC" w:rsidRPr="009F53B2" w:rsidRDefault="00C137D7" w:rsidP="00FC74C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_Hlk109230214"/>
            <w:r w:rsidRPr="009F53B2">
              <w:rPr>
                <w:rFonts w:ascii="Times New Roman" w:hAnsi="Times New Roman" w:cs="Times New Roman"/>
                <w:sz w:val="24"/>
                <w:szCs w:val="24"/>
              </w:rPr>
              <w:t>31. Если налогоплательщик НДС осуществляет поставки с нулевой ставкой и общая стоимость этих поставок составляет не менее 50 (пятьдесят) процентов от общего объема облагаемых поставок за период, равный 6 (шести) месяцам, сл</w:t>
            </w:r>
            <w:r w:rsidR="00FC74CC" w:rsidRPr="009F53B2">
              <w:rPr>
                <w:rFonts w:ascii="Times New Roman" w:hAnsi="Times New Roman" w:cs="Times New Roman"/>
                <w:sz w:val="24"/>
                <w:szCs w:val="24"/>
              </w:rPr>
              <w:t>едующим подряд и</w:t>
            </w:r>
            <w:r w:rsidR="00FC74CC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отсутстви</w:t>
            </w:r>
            <w:r w:rsidR="00551AAC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FC74CC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факторов риска необоснованного образования сумм превышения НДС, налогоплательщик имеет право </w:t>
            </w:r>
            <w:r w:rsidR="00FC74CC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обратиться с заявлением в налоговый орган о </w:t>
            </w:r>
            <w:r w:rsidR="00D43390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включении в Р</w:t>
            </w:r>
            <w:r w:rsidR="00FC74CC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еестр налогоплательщиков НДС, имеющих право на упрощенный порядок возврата и/или возмещения сумм превышения НДС. </w:t>
            </w:r>
          </w:p>
          <w:p w14:paraId="1AFA3705" w14:textId="3438E2D1" w:rsidR="00C137D7" w:rsidRPr="009F53B2" w:rsidRDefault="00C137D7" w:rsidP="00C137D7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Реестр налогоплательщиков НДС, имеющих право на упрощенный порядок возмещения и возврата сумм превышения НДС</w:t>
            </w:r>
            <w:r w:rsidR="00FD3C9A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, утверждается Кабинетом Министров</w:t>
            </w:r>
            <w:r w:rsidR="00D43390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Кыргызской Республики</w:t>
            </w:r>
            <w:r w:rsidR="00FD3C9A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сроком действия 5 лет.</w:t>
            </w:r>
          </w:p>
          <w:p w14:paraId="29EB8392" w14:textId="380FB734" w:rsidR="00551AAC" w:rsidRPr="009F53B2" w:rsidRDefault="00551AAC" w:rsidP="00551AAC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2" w:name="_Hlk109230453"/>
            <w:bookmarkEnd w:id="11"/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31-1. Налоговый орган </w:t>
            </w:r>
            <w:r w:rsidR="00D43390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при соответствии экономической деятельности налогоплательщика НДС условию пункта 31 и отсутствия</w:t>
            </w: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факторов риска необоснованности образования сумм превышения НДС</w:t>
            </w:r>
            <w:r w:rsidR="00D43390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дате подачи заявления по вопросу включения в Реестр</w:t>
            </w: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1307BC5C" w14:textId="77777777" w:rsidR="003C488D" w:rsidRPr="009F53B2" w:rsidRDefault="003C488D" w:rsidP="003C488D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1) срок деятельности налогоплательщика НДС к дате подачи заявления на возврат НДС менее 24 (двадцать четыре) календарных месяцев;</w:t>
            </w:r>
          </w:p>
          <w:p w14:paraId="2AD1CC59" w14:textId="77777777" w:rsidR="003C488D" w:rsidRPr="009F53B2" w:rsidRDefault="003C488D" w:rsidP="003C488D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2) осуществление экспортных поставок налогоплательщиком НДС менее 12 (двенадцати) календарных месяцев к дате подачи заявления на возврат НДС;</w:t>
            </w:r>
          </w:p>
          <w:p w14:paraId="4D992B47" w14:textId="25C7D981" w:rsidR="003C488D" w:rsidRPr="009F53B2" w:rsidRDefault="003C488D" w:rsidP="003C488D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3) наличие фактов несвоевременного представления налоговой отчетности за </w:t>
            </w:r>
            <w:r w:rsidR="00D30792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D30792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два</w:t>
            </w: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) календарных года;</w:t>
            </w:r>
          </w:p>
          <w:p w14:paraId="081E1E6F" w14:textId="77777777" w:rsidR="003C488D" w:rsidRPr="009F53B2" w:rsidRDefault="003C488D" w:rsidP="003C488D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4) стоимость поставок, облагаемых по нулевой ставке, за последние 12 (двенадцать) календарных месяцев менее 40 миллионов сомов;</w:t>
            </w:r>
          </w:p>
          <w:p w14:paraId="0682416C" w14:textId="77777777" w:rsidR="003C488D" w:rsidRPr="009F53B2" w:rsidRDefault="003C488D" w:rsidP="003C488D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5) стоимость собственных основных средств менее 15 (пятнадцать) миллионов сомов на 1 января текущего года;</w:t>
            </w:r>
          </w:p>
          <w:p w14:paraId="4E148F72" w14:textId="77777777" w:rsidR="003C488D" w:rsidRPr="009F53B2" w:rsidRDefault="003C488D" w:rsidP="003C488D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6) по результатам двух последних налоговых проверок сумма доначисленных налогов превышает 10 (десять) процентов от общей суммы налоговых обязательств за проверенный период;</w:t>
            </w:r>
          </w:p>
          <w:p w14:paraId="05CFDFA2" w14:textId="7EF00067" w:rsidR="003C488D" w:rsidRPr="009F53B2" w:rsidRDefault="003C488D" w:rsidP="003C488D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7) отсутствие информации в электронном виде от налоговых органов государств-членов ЕАЭС об уплаченных </w:t>
            </w: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суммах косвенного налога в информационной системе;</w:t>
            </w:r>
          </w:p>
          <w:p w14:paraId="12C30DD1" w14:textId="77777777" w:rsidR="003C488D" w:rsidRPr="009F53B2" w:rsidRDefault="003C488D" w:rsidP="003C488D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8) несоответствие показателей налогоплательщика с показателями поставщика, выявленное по результатам анализа данных налоговой отчетности по НДС и/или данных информационной системы электронных счетов-фактур;</w:t>
            </w:r>
          </w:p>
          <w:p w14:paraId="1BB6BADA" w14:textId="77777777" w:rsidR="003C488D" w:rsidRPr="009F53B2" w:rsidRDefault="003C488D" w:rsidP="003C488D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9) сумма уплаченных налогов за 3 (три) предыдущих года меньше предъявленной суммы превышения НДС к возмещению и возврату</w:t>
            </w:r>
            <w:bookmarkStart w:id="13" w:name="_Hlk109230500"/>
            <w:bookmarkEnd w:id="12"/>
          </w:p>
          <w:p w14:paraId="20FCC0BE" w14:textId="09FEB0CE" w:rsidR="002B5A14" w:rsidRDefault="002B5A14" w:rsidP="003C488D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31-</w:t>
            </w:r>
            <w:r w:rsidR="00F267FA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Уполномоченный налоговый орган направляет сводный Реестр субъектов </w:t>
            </w:r>
            <w:r w:rsidR="00931A26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уполномоченный </w:t>
            </w:r>
            <w:r w:rsidR="009F53B2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государственный орган,</w:t>
            </w:r>
            <w:r w:rsidR="00931A26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осуществляющий функции по разработке и реализации государственной политики в области управления государственными финансами для формирования и утверждения Реестра Кабинетом Министров Кыргызской Республики</w:t>
            </w:r>
            <w:r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0AD18337" w14:textId="0257FA71" w:rsidR="002B607F" w:rsidRDefault="002B607F" w:rsidP="003C488D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42F7BF3" w14:textId="77777777" w:rsidR="002B607F" w:rsidRPr="009F53B2" w:rsidRDefault="002B607F" w:rsidP="003C488D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bookmarkEnd w:id="13"/>
          <w:p w14:paraId="089BEEAA" w14:textId="48B089A4" w:rsidR="00C137D7" w:rsidRPr="009F53B2" w:rsidRDefault="00C137D7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>32. Налогоплательщик НДС</w:t>
            </w:r>
            <w:r w:rsidR="00913D81"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bookmarkStart w:id="14" w:name="_Hlk109230605"/>
            <w:r w:rsidR="00913D81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включенный в Реестр</w:t>
            </w:r>
            <w:bookmarkEnd w:id="14"/>
            <w:r w:rsidR="00913D81" w:rsidRPr="009F53B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 при обращении с заявлением в налоговый орган о возврате суммы превышения НДС по упрощенному порядку представляет заверенные подписью и печатью налогоплательщика ведомость учета основных средств и реестр счетов-фактур по облагаемым поставкам и приобретенным материальным ресурсам за заявленный налоговый период.</w:t>
            </w:r>
          </w:p>
          <w:p w14:paraId="611FABD9" w14:textId="1202EE93" w:rsidR="00C137D7" w:rsidRPr="009F53B2" w:rsidRDefault="00C137D7" w:rsidP="00C137D7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33. Налоговый орган в течение 5 (пять) рабочих дней, следующих за днем получения заявления от налогоплательщика НДС, рассматривает на соответствие условию, указанному в части 1 </w:t>
            </w:r>
            <w:hyperlink r:id="rId17" w:anchor="st_328" w:history="1">
              <w:r w:rsidRPr="009F53B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статьи 328</w:t>
              </w:r>
            </w:hyperlink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Налогового кодекса, а также на наличие или отсутствие факторов риска необоснованности образования сумм превышения НДС</w:t>
            </w:r>
            <w:r w:rsidR="00D43390"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15" w:name="_Hlk109230719"/>
            <w:r w:rsidR="00D43390" w:rsidRPr="009F53B2">
              <w:rPr>
                <w:rFonts w:ascii="Times New Roman" w:hAnsi="Times New Roman" w:cs="Times New Roman"/>
                <w:b/>
                <w:sz w:val="24"/>
                <w:szCs w:val="24"/>
              </w:rPr>
              <w:t>на дату подачи заявления о возмещении и возврате суммы превышения НДС</w:t>
            </w:r>
            <w:bookmarkEnd w:id="15"/>
            <w:r w:rsidR="001B1107" w:rsidRPr="009F53B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:</w:t>
            </w:r>
          </w:p>
          <w:p w14:paraId="1B59C2FF" w14:textId="77777777" w:rsidR="001B1107" w:rsidRPr="00FC341A" w:rsidRDefault="001B1107" w:rsidP="001B110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FC341A">
              <w:rPr>
                <w:rFonts w:ascii="Times New Roman" w:hAnsi="Times New Roman" w:cs="Times New Roman"/>
                <w:sz w:val="24"/>
                <w:szCs w:val="24"/>
              </w:rPr>
              <w:t xml:space="preserve">1) срок деятельности налогоплательщика НДС к дате подачи </w:t>
            </w:r>
            <w:r w:rsidRPr="00FC34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заявления на возврат НДС менее 24 (двадцать четыре) календарных месяцев;</w:t>
            </w:r>
          </w:p>
          <w:p w14:paraId="5D9A6A1B" w14:textId="77777777" w:rsidR="001B1107" w:rsidRPr="00FC341A" w:rsidRDefault="001B1107" w:rsidP="001B110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FC341A">
              <w:rPr>
                <w:rFonts w:ascii="Times New Roman" w:hAnsi="Times New Roman" w:cs="Times New Roman"/>
                <w:sz w:val="24"/>
                <w:szCs w:val="24"/>
              </w:rPr>
              <w:t>2) осуществление экспортных поставок налогоплательщиком НДС менее 12 (двенадцати) календарных месяцев к дате подачи заявления на возврат НДС;</w:t>
            </w:r>
          </w:p>
          <w:p w14:paraId="07E573DD" w14:textId="1E502CF0" w:rsidR="001B1107" w:rsidRPr="00FC341A" w:rsidRDefault="001B1107" w:rsidP="001B110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FC341A">
              <w:rPr>
                <w:rFonts w:ascii="Times New Roman" w:hAnsi="Times New Roman" w:cs="Times New Roman"/>
                <w:sz w:val="24"/>
                <w:szCs w:val="24"/>
              </w:rPr>
              <w:t xml:space="preserve">3) наличие фактов несвоевременного представления налоговой отчетности за </w:t>
            </w:r>
            <w:r w:rsidR="00D30792" w:rsidRPr="00FC34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C341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D30792" w:rsidRPr="00FC341A"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Pr="00FC341A">
              <w:rPr>
                <w:rFonts w:ascii="Times New Roman" w:hAnsi="Times New Roman" w:cs="Times New Roman"/>
                <w:sz w:val="24"/>
                <w:szCs w:val="24"/>
              </w:rPr>
              <w:t>) календарных года;</w:t>
            </w:r>
          </w:p>
          <w:p w14:paraId="089AA7E6" w14:textId="77777777" w:rsidR="001B1107" w:rsidRPr="00FC341A" w:rsidRDefault="001B1107" w:rsidP="001B110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FC341A">
              <w:rPr>
                <w:rFonts w:ascii="Times New Roman" w:hAnsi="Times New Roman" w:cs="Times New Roman"/>
                <w:sz w:val="24"/>
                <w:szCs w:val="24"/>
              </w:rPr>
              <w:t>4) стоимость поставок, облагаемых по нулевой ставке, за последние 12 (двенадцать) календарных месяцев менее 40 миллионов сомов;</w:t>
            </w:r>
          </w:p>
          <w:p w14:paraId="3027E864" w14:textId="77777777" w:rsidR="001B1107" w:rsidRPr="00FC341A" w:rsidRDefault="001B1107" w:rsidP="001B110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FC341A">
              <w:rPr>
                <w:rFonts w:ascii="Times New Roman" w:hAnsi="Times New Roman" w:cs="Times New Roman"/>
                <w:sz w:val="24"/>
                <w:szCs w:val="24"/>
              </w:rPr>
              <w:t>5) стоимость собственных основных средств менее 15 (пятнадцать) миллионов сомов на 1 января текущего года;</w:t>
            </w:r>
          </w:p>
          <w:p w14:paraId="060B02E6" w14:textId="77777777" w:rsidR="001B1107" w:rsidRPr="00FC341A" w:rsidRDefault="001B1107" w:rsidP="001B110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FC341A">
              <w:rPr>
                <w:rFonts w:ascii="Times New Roman" w:hAnsi="Times New Roman" w:cs="Times New Roman"/>
                <w:sz w:val="24"/>
                <w:szCs w:val="24"/>
              </w:rPr>
              <w:t>6) по результатам двух последних налоговых проверок сумма доначисленных налогов превышает 10 (десять) процентов от общей суммы налоговых обязательств за проверенный период;</w:t>
            </w:r>
          </w:p>
          <w:p w14:paraId="6F7AD85D" w14:textId="04D8C517" w:rsidR="001B1107" w:rsidRPr="00FC341A" w:rsidRDefault="001B1107" w:rsidP="001B110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FC341A">
              <w:rPr>
                <w:rFonts w:ascii="Times New Roman" w:hAnsi="Times New Roman" w:cs="Times New Roman"/>
                <w:sz w:val="24"/>
                <w:szCs w:val="24"/>
              </w:rPr>
              <w:t>7) отсутствие информации в электронном виде от налоговых органов государств-членов ЕАЭС об уплаченных суммах косвенного налога в информационной системе;</w:t>
            </w:r>
          </w:p>
          <w:p w14:paraId="56CB6B6F" w14:textId="77777777" w:rsidR="001B1107" w:rsidRPr="00FC341A" w:rsidRDefault="001B1107" w:rsidP="001B110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FC341A">
              <w:rPr>
                <w:rFonts w:ascii="Times New Roman" w:hAnsi="Times New Roman" w:cs="Times New Roman"/>
                <w:sz w:val="24"/>
                <w:szCs w:val="24"/>
              </w:rPr>
              <w:t>8) несоответствие показателей налогоплательщика с показателями поставщика, выявленное по результатам анализа данных налоговой отчетности по НДС и/или данных информационной системы электронных счетов-фактур;</w:t>
            </w:r>
          </w:p>
          <w:p w14:paraId="15873288" w14:textId="30A92A7C" w:rsidR="001B1107" w:rsidRPr="00FC341A" w:rsidRDefault="001B1107" w:rsidP="001B110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FC341A">
              <w:rPr>
                <w:rFonts w:ascii="Times New Roman" w:hAnsi="Times New Roman" w:cs="Times New Roman"/>
                <w:sz w:val="24"/>
                <w:szCs w:val="24"/>
              </w:rPr>
              <w:t>9) сумма уплаченных налогов за 3 (три) предыдущих года меньше предъявленной суммы превышения НДС к возмещению и возврату</w:t>
            </w:r>
          </w:p>
          <w:p w14:paraId="045210BD" w14:textId="18CA124E" w:rsidR="00C40AF2" w:rsidRDefault="009F53B2" w:rsidP="00C40AF2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33-1. </w:t>
            </w:r>
            <w:r w:rsidR="003329DF" w:rsidRPr="003329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основании мониторинга экономической деятельности облагаемых субъектов, включенных в </w:t>
            </w:r>
            <w:r w:rsidR="003329DF">
              <w:rPr>
                <w:rFonts w:ascii="Times New Roman" w:hAnsi="Times New Roman" w:cs="Times New Roman"/>
                <w:b/>
                <w:sz w:val="24"/>
                <w:szCs w:val="24"/>
              </w:rPr>
              <w:t>Реестр</w:t>
            </w:r>
            <w:r w:rsidR="003329DF" w:rsidRPr="003329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уполномоченный налоговый орган ежегодно проводит оценку </w:t>
            </w:r>
            <w:r w:rsidR="00C40AF2" w:rsidRPr="003329DF">
              <w:rPr>
                <w:rFonts w:ascii="Times New Roman" w:hAnsi="Times New Roman" w:cs="Times New Roman"/>
                <w:b/>
                <w:sz w:val="24"/>
                <w:szCs w:val="24"/>
              </w:rPr>
              <w:t>соответствия их экономических показателей критериям, предусмотренны</w:t>
            </w:r>
            <w:r w:rsidR="00C40AF2" w:rsidRPr="00C40AF2">
              <w:rPr>
                <w:rFonts w:ascii="Times New Roman" w:hAnsi="Times New Roman" w:cs="Times New Roman"/>
                <w:b/>
                <w:sz w:val="24"/>
                <w:szCs w:val="24"/>
              </w:rPr>
              <w:t>м в пункте 31 настоящего Положения и отсутствия</w:t>
            </w:r>
            <w:r w:rsidR="00C40AF2" w:rsidRPr="00C40A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0AF2" w:rsidRPr="00C40A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факторов риска необоснованности образования </w:t>
            </w:r>
            <w:r w:rsidR="00C40AF2" w:rsidRPr="00C40AF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сумм превышения НДС</w:t>
            </w:r>
          </w:p>
          <w:p w14:paraId="518F2B20" w14:textId="73C5AB12" w:rsidR="003329DF" w:rsidRPr="003329DF" w:rsidRDefault="003329DF" w:rsidP="003329DF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9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случае несоответствия критериям уполномоченный налоговый орган направляет </w:t>
            </w:r>
            <w:r w:rsidR="00FC341A" w:rsidRPr="003329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предложение об исключении облагаемых субъектов из </w:t>
            </w:r>
            <w:r w:rsidR="00FC34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Реестра </w:t>
            </w:r>
            <w:r w:rsidRPr="003329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FC341A">
              <w:rPr>
                <w:rFonts w:ascii="Times New Roman" w:hAnsi="Times New Roman" w:cs="Times New Roman"/>
                <w:b/>
                <w:sz w:val="24"/>
                <w:szCs w:val="24"/>
              </w:rPr>
              <w:t>уполномоченный</w:t>
            </w:r>
            <w:r w:rsidR="00FC341A" w:rsidRPr="00FC34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государственны</w:t>
            </w:r>
            <w:r w:rsidR="00FC341A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 w:rsidR="00FC341A" w:rsidRPr="00FC34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орган, осуществл</w:t>
            </w:r>
            <w:r w:rsidR="00FC341A">
              <w:rPr>
                <w:rFonts w:ascii="Times New Roman" w:hAnsi="Times New Roman" w:cs="Times New Roman"/>
                <w:b/>
                <w:sz w:val="24"/>
                <w:szCs w:val="24"/>
              </w:rPr>
              <w:t>яющий</w:t>
            </w:r>
            <w:r w:rsidR="00FC341A" w:rsidRPr="00FC34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функции по разработке и реализации государственной политики в области управления государственными финансами</w:t>
            </w:r>
            <w:r w:rsidRPr="003329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16F4C6B" w14:textId="294E6E4C" w:rsidR="003329DF" w:rsidRPr="003329DF" w:rsidRDefault="00FC341A" w:rsidP="003329DF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FC341A">
              <w:rPr>
                <w:rFonts w:ascii="Times New Roman" w:hAnsi="Times New Roman" w:cs="Times New Roman"/>
                <w:b/>
                <w:sz w:val="24"/>
                <w:szCs w:val="24"/>
              </w:rPr>
              <w:t>полномоченный государственный орган, осуществляющий функции по разработке и реализации государственной политики в области управления государственными финансами</w:t>
            </w:r>
            <w:r w:rsidRPr="003329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329DF" w:rsidRPr="003329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вносит в </w:t>
            </w:r>
            <w:r w:rsidR="00C40AF2">
              <w:rPr>
                <w:rFonts w:ascii="Times New Roman" w:hAnsi="Times New Roman" w:cs="Times New Roman"/>
                <w:b/>
                <w:sz w:val="24"/>
                <w:szCs w:val="24"/>
              </w:rPr>
              <w:t>Кабинет Министров</w:t>
            </w:r>
            <w:r w:rsidR="003329DF" w:rsidRPr="003329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Кыргызской Республики предложения об исключении облагаемых субъектов из Перечня.</w:t>
            </w:r>
            <w:proofErr w:type="gramEnd"/>
          </w:p>
          <w:p w14:paraId="64CF9B61" w14:textId="3DADEB36" w:rsidR="009F53B2" w:rsidRPr="009F53B2" w:rsidRDefault="009F53B2" w:rsidP="001B1107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54EE4F" w14:textId="77777777" w:rsidR="00C137D7" w:rsidRPr="009F53B2" w:rsidRDefault="00C137D7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>34. При определении соответствия требованиям упрощенного порядка возврата суммы превышения НДС налоговый орган использует данные налоговой и бухгалтерской отчетности, представленной налогоплательщиком, и информационной системы счетов-фактур, информацию в электронном виде, поступающую от налоговых органов государств-членов ЕАЭС, об уплаченных суммах косвенных налогов, информацию о внешнеэкономической деятельности, а также результаты налоговых проверок.</w:t>
            </w:r>
          </w:p>
          <w:p w14:paraId="5247136E" w14:textId="77777777" w:rsidR="00C137D7" w:rsidRPr="009F53B2" w:rsidRDefault="00C137D7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>35. Должностное лицо налогового органа оформляет справку о проведенном обследовании, которая подписывается должностным лицом, проводившим проверку, и начальником соответствующего отдела, а также начальником налогового органа.</w:t>
            </w:r>
          </w:p>
          <w:p w14:paraId="0BC14EC9" w14:textId="77777777" w:rsidR="00C137D7" w:rsidRPr="009F53B2" w:rsidRDefault="00C137D7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>36. По результатам рассмотрения заявления налогоплательщика НДС налоговым органом принимается решение о возврате суммы превышения НДС по упрощенному порядку или проведении камеральной проверки обоснованности и размера суммы превышения НДС.</w:t>
            </w:r>
          </w:p>
          <w:p w14:paraId="11F8371C" w14:textId="77777777" w:rsidR="00C137D7" w:rsidRPr="009F53B2" w:rsidRDefault="00C137D7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37. В случае принятия решения о проведении камеральной </w:t>
            </w:r>
            <w:r w:rsidRPr="009F53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проверки обоснованности и размера суммы превышения НДС, налоговый орган уведомляет налогоплательщика НДС о необходимости представления соответствующих документов, установленных главой 4 настоящего Положения.</w:t>
            </w:r>
          </w:p>
          <w:p w14:paraId="7A66E896" w14:textId="77777777" w:rsidR="00C137D7" w:rsidRPr="009F53B2" w:rsidRDefault="00C137D7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38. Обоснованность образования и размера суммы превышения НДС у налогоплательщиков НДС, в отношении которых произведен возврат сумм превышения НДС по упрощенному порядку, подтверждается в ходе налоговой выездной проверки, проводимой органами налоговой службы, в соответствии со </w:t>
            </w:r>
            <w:hyperlink r:id="rId18" w:anchor="st_117" w:history="1">
              <w:r w:rsidRPr="009F53B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статьей 117</w:t>
              </w:r>
            </w:hyperlink>
            <w:r w:rsidRPr="009F53B2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Налогового кодекса.</w:t>
            </w:r>
          </w:p>
          <w:p w14:paraId="58F5C444" w14:textId="77777777" w:rsidR="00C137D7" w:rsidRPr="007D16CC" w:rsidRDefault="00C137D7" w:rsidP="00C137D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B2">
              <w:rPr>
                <w:rFonts w:ascii="Times New Roman" w:hAnsi="Times New Roman" w:cs="Times New Roman"/>
                <w:sz w:val="24"/>
                <w:szCs w:val="24"/>
              </w:rPr>
              <w:t>39. В случае установления факта возмещения и возврата суммы превышения НДС в нарушение налогового законодательства Кыргызской Республики по результатам выездной проверки, налоговый орган принимает меры в соответствии с главой 8 настоящего Положения.</w:t>
            </w:r>
          </w:p>
          <w:p w14:paraId="043EDE9E" w14:textId="77777777" w:rsidR="00B51B9D" w:rsidRPr="007D16CC" w:rsidRDefault="00B51B9D" w:rsidP="001B0F8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380D6D" w14:textId="0C69FBCF" w:rsidR="00CA00B6" w:rsidRDefault="00CA00B6" w:rsidP="00CA00B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8EDDED5" w14:textId="0DA58189" w:rsidR="002B607F" w:rsidRDefault="002B607F" w:rsidP="00CA00B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1672AC1" w14:textId="77777777" w:rsidR="002B607F" w:rsidRDefault="002B607F" w:rsidP="00CA00B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0C055BA" w14:textId="77777777" w:rsidR="002B607F" w:rsidRDefault="002B607F" w:rsidP="00CA00B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16" w:name="_GoBack"/>
      <w:bookmarkEnd w:id="16"/>
    </w:p>
    <w:sectPr w:rsidR="002B607F" w:rsidSect="009E5E82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378"/>
    <w:rsid w:val="00026105"/>
    <w:rsid w:val="00047954"/>
    <w:rsid w:val="00050778"/>
    <w:rsid w:val="000B34D1"/>
    <w:rsid w:val="00132FE2"/>
    <w:rsid w:val="00156205"/>
    <w:rsid w:val="00164C0E"/>
    <w:rsid w:val="001B0F89"/>
    <w:rsid w:val="001B1107"/>
    <w:rsid w:val="001E3378"/>
    <w:rsid w:val="002869F4"/>
    <w:rsid w:val="00293D81"/>
    <w:rsid w:val="002B1F7B"/>
    <w:rsid w:val="002B5A14"/>
    <w:rsid w:val="002B607F"/>
    <w:rsid w:val="003329DF"/>
    <w:rsid w:val="003A0A0D"/>
    <w:rsid w:val="003C488D"/>
    <w:rsid w:val="004276CE"/>
    <w:rsid w:val="004415C1"/>
    <w:rsid w:val="00482201"/>
    <w:rsid w:val="005172F2"/>
    <w:rsid w:val="005235DA"/>
    <w:rsid w:val="0053003F"/>
    <w:rsid w:val="00551AAC"/>
    <w:rsid w:val="005C0937"/>
    <w:rsid w:val="00645503"/>
    <w:rsid w:val="00660592"/>
    <w:rsid w:val="00691340"/>
    <w:rsid w:val="006971E3"/>
    <w:rsid w:val="00702A3B"/>
    <w:rsid w:val="007269F5"/>
    <w:rsid w:val="0076276E"/>
    <w:rsid w:val="007C5B01"/>
    <w:rsid w:val="007D16CC"/>
    <w:rsid w:val="007E57BF"/>
    <w:rsid w:val="007F1960"/>
    <w:rsid w:val="00814E66"/>
    <w:rsid w:val="00824B86"/>
    <w:rsid w:val="008343BC"/>
    <w:rsid w:val="00843B82"/>
    <w:rsid w:val="00852D83"/>
    <w:rsid w:val="00880BCA"/>
    <w:rsid w:val="00896EA1"/>
    <w:rsid w:val="008B0941"/>
    <w:rsid w:val="008E534B"/>
    <w:rsid w:val="008F0DCA"/>
    <w:rsid w:val="008F255D"/>
    <w:rsid w:val="00913D81"/>
    <w:rsid w:val="00931A26"/>
    <w:rsid w:val="00981CBF"/>
    <w:rsid w:val="00981CE5"/>
    <w:rsid w:val="009C0FFE"/>
    <w:rsid w:val="009E5E82"/>
    <w:rsid w:val="009F50B2"/>
    <w:rsid w:val="009F53B2"/>
    <w:rsid w:val="00A35CE5"/>
    <w:rsid w:val="00A808D3"/>
    <w:rsid w:val="00A8167B"/>
    <w:rsid w:val="00AE6673"/>
    <w:rsid w:val="00B45866"/>
    <w:rsid w:val="00B51B9D"/>
    <w:rsid w:val="00B648CB"/>
    <w:rsid w:val="00B95B8A"/>
    <w:rsid w:val="00BB73B9"/>
    <w:rsid w:val="00BE57C5"/>
    <w:rsid w:val="00C137D7"/>
    <w:rsid w:val="00C40AF2"/>
    <w:rsid w:val="00CA00B6"/>
    <w:rsid w:val="00CA0C0D"/>
    <w:rsid w:val="00CA2FFA"/>
    <w:rsid w:val="00CA5FDF"/>
    <w:rsid w:val="00D30792"/>
    <w:rsid w:val="00D43390"/>
    <w:rsid w:val="00D56D37"/>
    <w:rsid w:val="00D70C89"/>
    <w:rsid w:val="00DC040D"/>
    <w:rsid w:val="00DC173A"/>
    <w:rsid w:val="00DF1DAD"/>
    <w:rsid w:val="00E019C8"/>
    <w:rsid w:val="00E02C6D"/>
    <w:rsid w:val="00F267FA"/>
    <w:rsid w:val="00F52B53"/>
    <w:rsid w:val="00F902F0"/>
    <w:rsid w:val="00FB0C45"/>
    <w:rsid w:val="00FC341A"/>
    <w:rsid w:val="00FC74CC"/>
    <w:rsid w:val="00FD3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5E3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00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CA00B6"/>
    <w:rPr>
      <w:color w:val="0000FF"/>
      <w:u w:val="single"/>
    </w:rPr>
  </w:style>
  <w:style w:type="paragraph" w:customStyle="1" w:styleId="tkZagolovok3">
    <w:name w:val="_Заголовок Глава (tkZagolovok3)"/>
    <w:basedOn w:val="a"/>
    <w:rsid w:val="00CA00B6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CA00B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sSystem">
    <w:name w:val="__Служебный (tsSystem)"/>
    <w:basedOn w:val="a"/>
    <w:rsid w:val="00CA00B6"/>
    <w:pPr>
      <w:shd w:val="clear" w:color="auto" w:fill="FFC000"/>
      <w:spacing w:before="120" w:after="120" w:line="276" w:lineRule="auto"/>
    </w:pPr>
    <w:rPr>
      <w:rFonts w:ascii="Arial" w:eastAsia="Times New Roman" w:hAnsi="Arial" w:cs="Arial"/>
      <w:vanish/>
      <w:color w:val="40404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56205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dakcijaTekst">
    <w:name w:val="_В редакции текст (tkRedakcijaTekst)"/>
    <w:basedOn w:val="a"/>
    <w:rsid w:val="00896EA1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293D81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137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137D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00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CA00B6"/>
    <w:rPr>
      <w:color w:val="0000FF"/>
      <w:u w:val="single"/>
    </w:rPr>
  </w:style>
  <w:style w:type="paragraph" w:customStyle="1" w:styleId="tkZagolovok3">
    <w:name w:val="_Заголовок Глава (tkZagolovok3)"/>
    <w:basedOn w:val="a"/>
    <w:rsid w:val="00CA00B6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CA00B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sSystem">
    <w:name w:val="__Служебный (tsSystem)"/>
    <w:basedOn w:val="a"/>
    <w:rsid w:val="00CA00B6"/>
    <w:pPr>
      <w:shd w:val="clear" w:color="auto" w:fill="FFC000"/>
      <w:spacing w:before="120" w:after="120" w:line="276" w:lineRule="auto"/>
    </w:pPr>
    <w:rPr>
      <w:rFonts w:ascii="Arial" w:eastAsia="Times New Roman" w:hAnsi="Arial" w:cs="Arial"/>
      <w:vanish/>
      <w:color w:val="40404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56205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dakcijaTekst">
    <w:name w:val="_В редакции текст (tkRedakcijaTekst)"/>
    <w:basedOn w:val="a"/>
    <w:rsid w:val="00896EA1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293D81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137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137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0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9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72000" TargetMode="External"/><Relationship Id="rId13" Type="http://schemas.openxmlformats.org/officeDocument/2006/relationships/hyperlink" Target="toktom://db/172000" TargetMode="External"/><Relationship Id="rId18" Type="http://schemas.openxmlformats.org/officeDocument/2006/relationships/hyperlink" Target="toktom://db/172000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71999" TargetMode="External"/><Relationship Id="rId12" Type="http://schemas.openxmlformats.org/officeDocument/2006/relationships/hyperlink" Target="toktom://db/172000" TargetMode="External"/><Relationship Id="rId17" Type="http://schemas.openxmlformats.org/officeDocument/2006/relationships/hyperlink" Target="toktom://db/172000" TargetMode="External"/><Relationship Id="rId2" Type="http://schemas.microsoft.com/office/2007/relationships/stylesWithEffects" Target="stylesWithEffects.xml"/><Relationship Id="rId16" Type="http://schemas.openxmlformats.org/officeDocument/2006/relationships/hyperlink" Target="toktom://db/172000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toktom://db/172000" TargetMode="External"/><Relationship Id="rId11" Type="http://schemas.openxmlformats.org/officeDocument/2006/relationships/hyperlink" Target="toktom://db/172000" TargetMode="External"/><Relationship Id="rId5" Type="http://schemas.openxmlformats.org/officeDocument/2006/relationships/hyperlink" Target="toktom://db/171999" TargetMode="External"/><Relationship Id="rId15" Type="http://schemas.openxmlformats.org/officeDocument/2006/relationships/hyperlink" Target="toktom://db/172000" TargetMode="External"/><Relationship Id="rId10" Type="http://schemas.openxmlformats.org/officeDocument/2006/relationships/hyperlink" Target="toktom://db/172000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toktom://db/172000" TargetMode="External"/><Relationship Id="rId14" Type="http://schemas.openxmlformats.org/officeDocument/2006/relationships/hyperlink" Target="toktom://db/172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13</Pages>
  <Words>5007</Words>
  <Characters>28541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Алманбетов Азат Аясбекович</dc:creator>
  <cp:keywords/>
  <dc:description/>
  <cp:lastModifiedBy>Назира БНЖ. Бегматова</cp:lastModifiedBy>
  <cp:revision>12</cp:revision>
  <cp:lastPrinted>2022-08-05T10:12:00Z</cp:lastPrinted>
  <dcterms:created xsi:type="dcterms:W3CDTF">2022-07-20T10:10:00Z</dcterms:created>
  <dcterms:modified xsi:type="dcterms:W3CDTF">2022-08-11T09:18:00Z</dcterms:modified>
</cp:coreProperties>
</file>